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8FF9" w14:textId="77777777" w:rsidR="004918C9" w:rsidRPr="004918C9" w:rsidRDefault="004918C9" w:rsidP="000F58C6">
      <w:pPr>
        <w:spacing w:line="276" w:lineRule="auto"/>
        <w:jc w:val="both"/>
        <w:rPr>
          <w:rFonts w:ascii="Arial" w:hAnsi="Arial" w:cs="Arial"/>
        </w:rPr>
      </w:pPr>
      <w:bookmarkStart w:id="0" w:name="PolicyWritingInstructions"/>
      <w:bookmarkEnd w:id="0"/>
      <w:r w:rsidRPr="004918C9">
        <w:rPr>
          <w:rFonts w:ascii="Arial" w:hAnsi="Arial" w:cs="Arial"/>
        </w:rPr>
        <w:t xml:space="preserve">Please complete the right-hand column for EACH unit that you are applying for Advanced Standing in by providing details of EXACTLY where you covered these learning outcomes (unit code, unit name, weekly </w:t>
      </w:r>
      <w:proofErr w:type="gramStart"/>
      <w:r w:rsidRPr="004918C9">
        <w:rPr>
          <w:rFonts w:ascii="Arial" w:hAnsi="Arial" w:cs="Arial"/>
        </w:rPr>
        <w:t>topic</w:t>
      </w:r>
      <w:proofErr w:type="gramEnd"/>
      <w:r w:rsidRPr="004918C9">
        <w:rPr>
          <w:rFonts w:ascii="Arial" w:hAnsi="Arial" w:cs="Arial"/>
        </w:rPr>
        <w:t xml:space="preserve"> and assessment you undertook. If all the Learning outcomes are not met by your evidence, then AS will NOT be approved.</w:t>
      </w:r>
    </w:p>
    <w:p w14:paraId="45550F96" w14:textId="77777777" w:rsidR="004918C9" w:rsidRPr="004918C9" w:rsidRDefault="004918C9" w:rsidP="000F58C6">
      <w:pPr>
        <w:spacing w:line="276" w:lineRule="auto"/>
        <w:jc w:val="both"/>
        <w:rPr>
          <w:rFonts w:ascii="Arial" w:hAnsi="Arial" w:cs="Arial"/>
        </w:rPr>
      </w:pPr>
      <w:r w:rsidRPr="004918C9">
        <w:rPr>
          <w:rFonts w:ascii="Arial" w:hAnsi="Arial" w:cs="Arial"/>
        </w:rPr>
        <w:t xml:space="preserve">The Institute does NOT do block or unspecified advanced standing. This means that we do not give a set </w:t>
      </w:r>
      <w:proofErr w:type="gramStart"/>
      <w:r w:rsidRPr="004918C9">
        <w:rPr>
          <w:rFonts w:ascii="Arial" w:hAnsi="Arial" w:cs="Arial"/>
        </w:rPr>
        <w:t>amount</w:t>
      </w:r>
      <w:proofErr w:type="gramEnd"/>
      <w:r w:rsidRPr="004918C9">
        <w:rPr>
          <w:rFonts w:ascii="Arial" w:hAnsi="Arial" w:cs="Arial"/>
        </w:rPr>
        <w:t xml:space="preserve"> of units as Advanced Standing because you have a Diploma or Advanced Diploma – we only give unit for unit. In some cases, for a Vocational Diploma or Advanced Diploma, you may need several units to meet one unit on the degree.</w:t>
      </w:r>
    </w:p>
    <w:p w14:paraId="6B43B5F2" w14:textId="77777777" w:rsidR="004918C9" w:rsidRPr="004918C9" w:rsidRDefault="004918C9" w:rsidP="000F58C6">
      <w:pPr>
        <w:spacing w:line="276" w:lineRule="auto"/>
        <w:jc w:val="both"/>
        <w:rPr>
          <w:rFonts w:ascii="Arial" w:hAnsi="Arial" w:cs="Arial"/>
        </w:rPr>
      </w:pPr>
      <w:r w:rsidRPr="004918C9">
        <w:rPr>
          <w:rFonts w:ascii="Arial" w:hAnsi="Arial" w:cs="Arial"/>
        </w:rPr>
        <w:t>We do not give Advanced Standing for 3</w:t>
      </w:r>
      <w:r w:rsidRPr="004918C9">
        <w:rPr>
          <w:rFonts w:ascii="Arial" w:hAnsi="Arial" w:cs="Arial"/>
          <w:vertAlign w:val="superscript"/>
        </w:rPr>
        <w:t>rd</w:t>
      </w:r>
      <w:r w:rsidRPr="004918C9">
        <w:rPr>
          <w:rFonts w:ascii="Arial" w:hAnsi="Arial" w:cs="Arial"/>
        </w:rPr>
        <w:t xml:space="preserve"> year units.</w:t>
      </w:r>
    </w:p>
    <w:p w14:paraId="1FA7F78F" w14:textId="77777777" w:rsidR="004918C9" w:rsidRPr="004918C9" w:rsidRDefault="004918C9" w:rsidP="000F58C6">
      <w:pPr>
        <w:spacing w:line="276" w:lineRule="auto"/>
        <w:jc w:val="both"/>
        <w:rPr>
          <w:rFonts w:ascii="Arial" w:hAnsi="Arial" w:cs="Arial"/>
        </w:rPr>
      </w:pPr>
      <w:r w:rsidRPr="004918C9">
        <w:rPr>
          <w:rFonts w:ascii="Arial" w:hAnsi="Arial" w:cs="Arial"/>
        </w:rPr>
        <w:t>More information is available in our Advanced Standing Policy and Procedure.</w:t>
      </w:r>
    </w:p>
    <w:p w14:paraId="09D0D922" w14:textId="77777777" w:rsidR="004918C9" w:rsidRPr="004918C9" w:rsidRDefault="004918C9" w:rsidP="000F58C6">
      <w:pPr>
        <w:spacing w:line="276" w:lineRule="auto"/>
        <w:jc w:val="both"/>
        <w:rPr>
          <w:rFonts w:ascii="Arial" w:hAnsi="Arial" w:cs="Arial"/>
        </w:rPr>
      </w:pPr>
      <w:r w:rsidRPr="004918C9">
        <w:rPr>
          <w:rFonts w:ascii="Arial" w:hAnsi="Arial" w:cs="Arial"/>
        </w:rPr>
        <w:t>Failure to complete this form will result in your application being automatically rejected.</w:t>
      </w:r>
    </w:p>
    <w:p w14:paraId="2C2698F6" w14:textId="77777777" w:rsidR="004918C9" w:rsidRPr="004918C9" w:rsidRDefault="004918C9" w:rsidP="004918C9">
      <w:pPr>
        <w:spacing w:line="276" w:lineRule="auto"/>
        <w:rPr>
          <w:rFonts w:ascii="Arial" w:hAnsi="Arial" w:cs="Arial"/>
          <w:b/>
        </w:rPr>
      </w:pPr>
      <w:r w:rsidRPr="004918C9">
        <w:rPr>
          <w:rFonts w:ascii="Arial" w:hAnsi="Arial" w:cs="Arial"/>
          <w:b/>
        </w:rPr>
        <w:t>First year units</w:t>
      </w:r>
    </w:p>
    <w:p w14:paraId="5FC6E444" w14:textId="77777777" w:rsidR="004918C9" w:rsidRPr="004918C9" w:rsidRDefault="004918C9" w:rsidP="004918C9">
      <w:pPr>
        <w:spacing w:line="276" w:lineRule="auto"/>
        <w:rPr>
          <w:rFonts w:ascii="Arial" w:hAnsi="Arial" w:cs="Arial"/>
          <w:b/>
        </w:rPr>
      </w:pPr>
      <w:r w:rsidRPr="004918C9">
        <w:rPr>
          <w:rFonts w:ascii="Arial" w:hAnsi="Arial" w:cs="Arial"/>
          <w:b/>
        </w:rPr>
        <w:t>ICT104 Fundamentals of computer system hardware and software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631A921B" w14:textId="77777777" w:rsidTr="000F58C6">
        <w:tc>
          <w:tcPr>
            <w:tcW w:w="7083" w:type="dxa"/>
            <w:shd w:val="clear" w:color="auto" w:fill="A8D08D" w:themeFill="accent6" w:themeFillTint="99"/>
          </w:tcPr>
          <w:p w14:paraId="6C2FE8CE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05031A74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7C9B2E12" w14:textId="77777777" w:rsidTr="00AE544B">
        <w:tc>
          <w:tcPr>
            <w:tcW w:w="7083" w:type="dxa"/>
          </w:tcPr>
          <w:p w14:paraId="0D63F7F8" w14:textId="77777777" w:rsidR="00BD40D3" w:rsidRPr="004918C9" w:rsidRDefault="00BD40D3" w:rsidP="00BD40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Identify and describe key computer hardware and software components and their functions, including various computer operating systems</w:t>
            </w:r>
          </w:p>
        </w:tc>
        <w:tc>
          <w:tcPr>
            <w:tcW w:w="6804" w:type="dxa"/>
          </w:tcPr>
          <w:p w14:paraId="4F2C969F" w14:textId="374734DB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40C9C2C" w14:textId="77777777" w:rsidTr="00AE544B">
        <w:tc>
          <w:tcPr>
            <w:tcW w:w="7083" w:type="dxa"/>
          </w:tcPr>
          <w:p w14:paraId="68436059" w14:textId="77777777" w:rsidR="00BD40D3" w:rsidRPr="004918C9" w:rsidRDefault="00BD40D3" w:rsidP="00BD40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best practice in PC maintenance and associated handling and safety issues</w:t>
            </w:r>
          </w:p>
        </w:tc>
        <w:tc>
          <w:tcPr>
            <w:tcW w:w="6804" w:type="dxa"/>
          </w:tcPr>
          <w:p w14:paraId="7BD42140" w14:textId="41C3886E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A43DA89" w14:textId="77777777" w:rsidTr="00AE544B">
        <w:tc>
          <w:tcPr>
            <w:tcW w:w="7083" w:type="dxa"/>
          </w:tcPr>
          <w:p w14:paraId="42D00AA4" w14:textId="77777777" w:rsidR="00BD40D3" w:rsidRPr="004918C9" w:rsidRDefault="00BD40D3" w:rsidP="00BD40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computer assembly and configuration and associated troubleshooting</w:t>
            </w:r>
          </w:p>
        </w:tc>
        <w:tc>
          <w:tcPr>
            <w:tcW w:w="6804" w:type="dxa"/>
          </w:tcPr>
          <w:p w14:paraId="42351A6F" w14:textId="0555B9C2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0159D4D" w14:textId="77777777" w:rsidTr="00AE544B">
        <w:tc>
          <w:tcPr>
            <w:tcW w:w="7083" w:type="dxa"/>
          </w:tcPr>
          <w:p w14:paraId="682374D0" w14:textId="77777777" w:rsidR="00BD40D3" w:rsidRPr="004918C9" w:rsidRDefault="00BD40D3" w:rsidP="00BD40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basics of computer networking</w:t>
            </w:r>
          </w:p>
        </w:tc>
        <w:tc>
          <w:tcPr>
            <w:tcW w:w="6804" w:type="dxa"/>
          </w:tcPr>
          <w:p w14:paraId="33452E7F" w14:textId="44C3FA21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A8CCF85" w14:textId="77777777" w:rsidTr="00AE544B">
        <w:tc>
          <w:tcPr>
            <w:tcW w:w="7083" w:type="dxa"/>
          </w:tcPr>
          <w:p w14:paraId="58403A4F" w14:textId="77777777" w:rsidR="00BD40D3" w:rsidRPr="004918C9" w:rsidRDefault="00BD40D3" w:rsidP="00BD40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 familiarity with and an ability to appropriately use technological terms</w:t>
            </w:r>
          </w:p>
        </w:tc>
        <w:tc>
          <w:tcPr>
            <w:tcW w:w="6804" w:type="dxa"/>
          </w:tcPr>
          <w:p w14:paraId="3309D067" w14:textId="2D5F95BD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14E4F87" w14:textId="77777777" w:rsidTr="00AE544B">
        <w:tc>
          <w:tcPr>
            <w:tcW w:w="7083" w:type="dxa"/>
          </w:tcPr>
          <w:p w14:paraId="2701DB76" w14:textId="77777777" w:rsidR="00BD40D3" w:rsidRPr="004918C9" w:rsidRDefault="00BD40D3" w:rsidP="00BD40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effective communication skills within a computer and technology environment.</w:t>
            </w:r>
          </w:p>
        </w:tc>
        <w:tc>
          <w:tcPr>
            <w:tcW w:w="6804" w:type="dxa"/>
          </w:tcPr>
          <w:p w14:paraId="0D4D15E9" w14:textId="47002DA8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4DDD9D" w14:textId="77777777" w:rsidR="004918C9" w:rsidRPr="000F58C6" w:rsidRDefault="004918C9" w:rsidP="004918C9">
      <w:pPr>
        <w:spacing w:line="276" w:lineRule="auto"/>
        <w:rPr>
          <w:rFonts w:ascii="Arial" w:hAnsi="Arial" w:cs="Arial"/>
          <w:b/>
        </w:rPr>
      </w:pPr>
      <w:r w:rsidRPr="000F58C6">
        <w:rPr>
          <w:rFonts w:ascii="Arial" w:hAnsi="Arial" w:cs="Arial"/>
          <w:b/>
        </w:rPr>
        <w:lastRenderedPageBreak/>
        <w:t>NTW100 Introduction to computer networking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13938DD2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0A3B954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2ADA4B9D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37BEDA1C" w14:textId="77777777" w:rsidTr="00AE544B">
        <w:tc>
          <w:tcPr>
            <w:tcW w:w="7083" w:type="dxa"/>
          </w:tcPr>
          <w:p w14:paraId="1EB46537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principles of computer networks.</w:t>
            </w:r>
          </w:p>
        </w:tc>
        <w:tc>
          <w:tcPr>
            <w:tcW w:w="6804" w:type="dxa"/>
          </w:tcPr>
          <w:p w14:paraId="099BC41A" w14:textId="680BE3B7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7FABFE6" w14:textId="77777777" w:rsidTr="00AE544B">
        <w:tc>
          <w:tcPr>
            <w:tcW w:w="7083" w:type="dxa"/>
          </w:tcPr>
          <w:p w14:paraId="2FC234A5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Identify and describe key elements and components of networking systems</w:t>
            </w:r>
          </w:p>
        </w:tc>
        <w:tc>
          <w:tcPr>
            <w:tcW w:w="6804" w:type="dxa"/>
          </w:tcPr>
          <w:p w14:paraId="486A7AED" w14:textId="2B2BD05A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48D4E67A" w14:textId="77777777" w:rsidTr="00AE544B">
        <w:tc>
          <w:tcPr>
            <w:tcW w:w="7083" w:type="dxa"/>
          </w:tcPr>
          <w:p w14:paraId="29A0A051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Apply theoretical networking knowledge and the practical skills necessary to build a small network across a range of applications</w:t>
            </w:r>
          </w:p>
        </w:tc>
        <w:tc>
          <w:tcPr>
            <w:tcW w:w="6804" w:type="dxa"/>
          </w:tcPr>
          <w:p w14:paraId="1232FB07" w14:textId="4AE4E39D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2351795" w14:textId="77777777" w:rsidTr="00AE544B">
        <w:tc>
          <w:tcPr>
            <w:tcW w:w="7083" w:type="dxa"/>
          </w:tcPr>
          <w:p w14:paraId="2A9AB33C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Identify and discuss key networking protocols and wireless technologies</w:t>
            </w:r>
          </w:p>
        </w:tc>
        <w:tc>
          <w:tcPr>
            <w:tcW w:w="6804" w:type="dxa"/>
          </w:tcPr>
          <w:p w14:paraId="0BDAC144" w14:textId="49FCCC7C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52DDE21" w14:textId="77777777" w:rsidTr="00AE544B">
        <w:tc>
          <w:tcPr>
            <w:tcW w:w="7083" w:type="dxa"/>
          </w:tcPr>
          <w:p w14:paraId="29D68CB7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Describe and discuss the interaction between a router and remote networks </w:t>
            </w:r>
          </w:p>
        </w:tc>
        <w:tc>
          <w:tcPr>
            <w:tcW w:w="6804" w:type="dxa"/>
          </w:tcPr>
          <w:p w14:paraId="26E11D4D" w14:textId="023D91B5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A17F3FE" w14:textId="77777777" w:rsidTr="00AE544B">
        <w:tc>
          <w:tcPr>
            <w:tcW w:w="7083" w:type="dxa"/>
          </w:tcPr>
          <w:p w14:paraId="6BAF5294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the concepts of static and dynamic routing and the implementation, verification, and troubleshooting of routing protocols</w:t>
            </w:r>
          </w:p>
        </w:tc>
        <w:tc>
          <w:tcPr>
            <w:tcW w:w="6804" w:type="dxa"/>
          </w:tcPr>
          <w:p w14:paraId="3FFFF99E" w14:textId="0F0B8C5F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D315A7D" w14:textId="77777777" w:rsidTr="00AE544B">
        <w:tc>
          <w:tcPr>
            <w:tcW w:w="7083" w:type="dxa"/>
          </w:tcPr>
          <w:p w14:paraId="63F8500E" w14:textId="77777777" w:rsidR="00BD40D3" w:rsidRPr="004918C9" w:rsidRDefault="00BD40D3" w:rsidP="00BD40D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Critically assess key security issues associated with networking.</w:t>
            </w:r>
          </w:p>
        </w:tc>
        <w:tc>
          <w:tcPr>
            <w:tcW w:w="6804" w:type="dxa"/>
          </w:tcPr>
          <w:p w14:paraId="482421CC" w14:textId="258184B8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693CE8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355285C5" w14:textId="77777777" w:rsidR="000F58C6" w:rsidRDefault="000F58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E2A937" w14:textId="77777777" w:rsidR="004918C9" w:rsidRPr="000F58C6" w:rsidRDefault="004918C9" w:rsidP="004918C9">
      <w:pPr>
        <w:spacing w:line="276" w:lineRule="auto"/>
        <w:rPr>
          <w:rFonts w:ascii="Arial" w:hAnsi="Arial" w:cs="Arial"/>
          <w:b/>
        </w:rPr>
      </w:pPr>
      <w:r w:rsidRPr="000F58C6">
        <w:rPr>
          <w:rFonts w:ascii="Arial" w:hAnsi="Arial" w:cs="Arial"/>
          <w:b/>
        </w:rPr>
        <w:lastRenderedPageBreak/>
        <w:t>GBU100 Professional Business Communications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1A85DA2B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478263DE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703E210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608AB393" w14:textId="77777777" w:rsidTr="00AE544B">
        <w:tc>
          <w:tcPr>
            <w:tcW w:w="7083" w:type="dxa"/>
          </w:tcPr>
          <w:p w14:paraId="1C0F682F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Describe and discuss the principal theories of communication and how they are applied to a business context</w:t>
            </w:r>
          </w:p>
        </w:tc>
        <w:tc>
          <w:tcPr>
            <w:tcW w:w="6804" w:type="dxa"/>
          </w:tcPr>
          <w:p w14:paraId="161C8E45" w14:textId="02D1F34F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29789D2" w14:textId="77777777" w:rsidTr="00AE544B">
        <w:tc>
          <w:tcPr>
            <w:tcW w:w="7083" w:type="dxa"/>
          </w:tcPr>
          <w:p w14:paraId="4417E552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Use and apply correct academic referencing</w:t>
            </w:r>
          </w:p>
        </w:tc>
        <w:tc>
          <w:tcPr>
            <w:tcW w:w="6804" w:type="dxa"/>
          </w:tcPr>
          <w:p w14:paraId="63C5493D" w14:textId="4B6FC33D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69B4D0E" w14:textId="77777777" w:rsidTr="00AE544B">
        <w:tc>
          <w:tcPr>
            <w:tcW w:w="7083" w:type="dxa"/>
          </w:tcPr>
          <w:p w14:paraId="2A8EFCE8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Use and apply appropriate academic language and correct grammar, spelling, and punctuation</w:t>
            </w:r>
          </w:p>
        </w:tc>
        <w:tc>
          <w:tcPr>
            <w:tcW w:w="6804" w:type="dxa"/>
          </w:tcPr>
          <w:p w14:paraId="4A890BED" w14:textId="19A1D514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766F214C" w14:textId="77777777" w:rsidTr="00AE544B">
        <w:tc>
          <w:tcPr>
            <w:tcW w:w="7083" w:type="dxa"/>
          </w:tcPr>
          <w:p w14:paraId="0EE7D048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Demonstrate effective research skills</w:t>
            </w:r>
          </w:p>
        </w:tc>
        <w:tc>
          <w:tcPr>
            <w:tcW w:w="6804" w:type="dxa"/>
          </w:tcPr>
          <w:p w14:paraId="6E2E047D" w14:textId="7078298B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805DAD0" w14:textId="77777777" w:rsidTr="00AE544B">
        <w:tc>
          <w:tcPr>
            <w:tcW w:w="7083" w:type="dxa"/>
          </w:tcPr>
          <w:p w14:paraId="205D6469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Critically analyse and evaluate arguments and information from different sources</w:t>
            </w:r>
          </w:p>
        </w:tc>
        <w:tc>
          <w:tcPr>
            <w:tcW w:w="6804" w:type="dxa"/>
          </w:tcPr>
          <w:p w14:paraId="39E1D71A" w14:textId="4CDEAC10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E14B873" w14:textId="77777777" w:rsidTr="00AE544B">
        <w:tc>
          <w:tcPr>
            <w:tcW w:w="7083" w:type="dxa"/>
          </w:tcPr>
          <w:p w14:paraId="03A8134A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Identify and analyse the barriers to effective communication and identify how these may be overcome</w:t>
            </w:r>
          </w:p>
        </w:tc>
        <w:tc>
          <w:tcPr>
            <w:tcW w:w="6804" w:type="dxa"/>
          </w:tcPr>
          <w:p w14:paraId="61F8BA6C" w14:textId="157BB150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473EEA75" w14:textId="77777777" w:rsidTr="00AE544B">
        <w:tc>
          <w:tcPr>
            <w:tcW w:w="7083" w:type="dxa"/>
          </w:tcPr>
          <w:p w14:paraId="1BF4C6E2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Explain how culture effects meaning and communication</w:t>
            </w:r>
          </w:p>
        </w:tc>
        <w:tc>
          <w:tcPr>
            <w:tcW w:w="6804" w:type="dxa"/>
          </w:tcPr>
          <w:p w14:paraId="187E7AEF" w14:textId="454E1930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67AD9A7" w14:textId="77777777" w:rsidTr="00AE544B">
        <w:tc>
          <w:tcPr>
            <w:tcW w:w="7083" w:type="dxa"/>
          </w:tcPr>
          <w:p w14:paraId="53B556DB" w14:textId="77777777" w:rsidR="00BD40D3" w:rsidRPr="004918C9" w:rsidRDefault="00BD40D3" w:rsidP="00BD40D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Apply effective oral presentation skills and proficiency in the development of effective academic argument</w:t>
            </w:r>
          </w:p>
        </w:tc>
        <w:tc>
          <w:tcPr>
            <w:tcW w:w="6804" w:type="dxa"/>
          </w:tcPr>
          <w:p w14:paraId="6ED1ECEB" w14:textId="60291915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FC8CE6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40B613FE" w14:textId="77777777" w:rsidR="000F58C6" w:rsidRDefault="000F58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29D935" w14:textId="77777777" w:rsidR="004918C9" w:rsidRPr="000F58C6" w:rsidRDefault="004918C9" w:rsidP="004918C9">
      <w:pPr>
        <w:spacing w:line="276" w:lineRule="auto"/>
        <w:rPr>
          <w:rFonts w:ascii="Arial" w:hAnsi="Arial" w:cs="Arial"/>
          <w:b/>
        </w:rPr>
      </w:pPr>
      <w:r w:rsidRPr="000F58C6">
        <w:rPr>
          <w:rFonts w:ascii="Arial" w:hAnsi="Arial" w:cs="Arial"/>
          <w:b/>
        </w:rPr>
        <w:lastRenderedPageBreak/>
        <w:t>ICT101 Mathematics for computing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5175CF24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747E893D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3563D1D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5DEE64F6" w14:textId="77777777" w:rsidTr="00AE544B">
        <w:tc>
          <w:tcPr>
            <w:tcW w:w="7083" w:type="dxa"/>
          </w:tcPr>
          <w:p w14:paraId="2F986E19" w14:textId="77777777" w:rsidR="00BD40D3" w:rsidRPr="004918C9" w:rsidRDefault="00BD40D3" w:rsidP="00BD40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Explain the basic concepts and applications of abstract algebra and logic, counting, set theory and number theory</w:t>
            </w:r>
          </w:p>
        </w:tc>
        <w:tc>
          <w:tcPr>
            <w:tcW w:w="6804" w:type="dxa"/>
          </w:tcPr>
          <w:p w14:paraId="05C47CA4" w14:textId="41B52E6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D80AB57" w14:textId="77777777" w:rsidTr="00AE544B">
        <w:tc>
          <w:tcPr>
            <w:tcW w:w="7083" w:type="dxa"/>
          </w:tcPr>
          <w:p w14:paraId="1DA412DA" w14:textId="77777777" w:rsidR="00BD40D3" w:rsidRPr="004918C9" w:rsidRDefault="00BD40D3" w:rsidP="00BD40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Use mathematical procedures and methods of proof, and recognise the circumstances in which these procedures and proofs apply</w:t>
            </w:r>
          </w:p>
        </w:tc>
        <w:tc>
          <w:tcPr>
            <w:tcW w:w="6804" w:type="dxa"/>
          </w:tcPr>
          <w:p w14:paraId="3A73F4BC" w14:textId="5EC1DDD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239E987" w14:textId="77777777" w:rsidTr="00AE544B">
        <w:tc>
          <w:tcPr>
            <w:tcW w:w="7083" w:type="dxa"/>
          </w:tcPr>
          <w:p w14:paraId="1C39D052" w14:textId="77777777" w:rsidR="00BD40D3" w:rsidRPr="004918C9" w:rsidRDefault="00BD40D3" w:rsidP="00BD40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the ability to solve discrete mathematics problems</w:t>
            </w:r>
          </w:p>
        </w:tc>
        <w:tc>
          <w:tcPr>
            <w:tcW w:w="6804" w:type="dxa"/>
          </w:tcPr>
          <w:p w14:paraId="70F9979A" w14:textId="4E685254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11B184A" w14:textId="77777777" w:rsidTr="00AE544B">
        <w:tc>
          <w:tcPr>
            <w:tcW w:w="7083" w:type="dxa"/>
          </w:tcPr>
          <w:p w14:paraId="72C0C02C" w14:textId="77777777" w:rsidR="00BD40D3" w:rsidRPr="004918C9" w:rsidRDefault="00BD40D3" w:rsidP="00BD40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Communicate problems and solutions in writing, using expressions appropriate to the context of the problem</w:t>
            </w:r>
          </w:p>
        </w:tc>
        <w:tc>
          <w:tcPr>
            <w:tcW w:w="6804" w:type="dxa"/>
          </w:tcPr>
          <w:p w14:paraId="679959E8" w14:textId="132B367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40CA348" w14:textId="77777777" w:rsidTr="00AE544B">
        <w:tc>
          <w:tcPr>
            <w:tcW w:w="7083" w:type="dxa"/>
          </w:tcPr>
          <w:p w14:paraId="077F7DCB" w14:textId="77777777" w:rsidR="00BD40D3" w:rsidRPr="004918C9" w:rsidRDefault="00BD40D3" w:rsidP="00BD40D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encryption and its applications in computing</w:t>
            </w:r>
          </w:p>
        </w:tc>
        <w:tc>
          <w:tcPr>
            <w:tcW w:w="6804" w:type="dxa"/>
          </w:tcPr>
          <w:p w14:paraId="41097CFC" w14:textId="7BD50D74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E0C724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31447C95" w14:textId="77777777" w:rsidR="000F58C6" w:rsidRDefault="000F58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6C2511" w14:textId="77777777" w:rsidR="004918C9" w:rsidRPr="000F58C6" w:rsidRDefault="004918C9" w:rsidP="004918C9">
      <w:pPr>
        <w:spacing w:line="276" w:lineRule="auto"/>
        <w:rPr>
          <w:rFonts w:ascii="Arial" w:hAnsi="Arial" w:cs="Arial"/>
          <w:b/>
        </w:rPr>
      </w:pPr>
      <w:r w:rsidRPr="000F58C6">
        <w:rPr>
          <w:rFonts w:ascii="Arial" w:hAnsi="Arial" w:cs="Arial"/>
          <w:b/>
        </w:rPr>
        <w:lastRenderedPageBreak/>
        <w:t>NTW101 Principles of network administration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662"/>
      </w:tblGrid>
      <w:tr w:rsidR="004918C9" w:rsidRPr="00C36459" w14:paraId="0BD0B507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6ED6B4D8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14:paraId="3DE4C119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795166C6" w14:textId="77777777" w:rsidTr="00AE544B">
        <w:tc>
          <w:tcPr>
            <w:tcW w:w="7083" w:type="dxa"/>
          </w:tcPr>
          <w:p w14:paraId="60BD71F5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roles of the network administrator and how effective network administration links to organisational need and efficiency.</w:t>
            </w:r>
          </w:p>
        </w:tc>
        <w:tc>
          <w:tcPr>
            <w:tcW w:w="6662" w:type="dxa"/>
          </w:tcPr>
          <w:p w14:paraId="5EC9A87B" w14:textId="39668297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5AA6A50" w14:textId="77777777" w:rsidTr="00AE544B">
        <w:tc>
          <w:tcPr>
            <w:tcW w:w="7083" w:type="dxa"/>
          </w:tcPr>
          <w:p w14:paraId="42E0AFF1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the operations of, and differences between, key network operating environments.</w:t>
            </w:r>
          </w:p>
        </w:tc>
        <w:tc>
          <w:tcPr>
            <w:tcW w:w="6662" w:type="dxa"/>
          </w:tcPr>
          <w:p w14:paraId="40CA8DB0" w14:textId="2CACB033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5828A94" w14:textId="77777777" w:rsidTr="00AE544B">
        <w:tc>
          <w:tcPr>
            <w:tcW w:w="7083" w:type="dxa"/>
          </w:tcPr>
          <w:p w14:paraId="65BD3C94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network file systems and configure network file sharing protocols.</w:t>
            </w:r>
          </w:p>
        </w:tc>
        <w:tc>
          <w:tcPr>
            <w:tcW w:w="6662" w:type="dxa"/>
          </w:tcPr>
          <w:p w14:paraId="27C9D87A" w14:textId="77F06A18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47F41C4D" w14:textId="77777777" w:rsidTr="00AE544B">
        <w:tc>
          <w:tcPr>
            <w:tcW w:w="7083" w:type="dxa"/>
          </w:tcPr>
          <w:p w14:paraId="7C0B0376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effective network performance management.</w:t>
            </w:r>
          </w:p>
        </w:tc>
        <w:tc>
          <w:tcPr>
            <w:tcW w:w="6662" w:type="dxa"/>
          </w:tcPr>
          <w:p w14:paraId="4D90D2CF" w14:textId="5D230531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8929667" w14:textId="77777777" w:rsidTr="00AE544B">
        <w:tc>
          <w:tcPr>
            <w:tcW w:w="7083" w:type="dxa"/>
          </w:tcPr>
          <w:p w14:paraId="7AEE8C49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Assess and/or develop effective institutional network administration policies and procedures.</w:t>
            </w:r>
          </w:p>
        </w:tc>
        <w:tc>
          <w:tcPr>
            <w:tcW w:w="6662" w:type="dxa"/>
          </w:tcPr>
          <w:p w14:paraId="2C88D650" w14:textId="238B06FD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5B9E02B" w14:textId="77777777" w:rsidTr="00AE544B">
        <w:tc>
          <w:tcPr>
            <w:tcW w:w="7083" w:type="dxa"/>
          </w:tcPr>
          <w:p w14:paraId="4AA0B101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Perform essential data backup and print management functions.</w:t>
            </w:r>
          </w:p>
        </w:tc>
        <w:tc>
          <w:tcPr>
            <w:tcW w:w="6662" w:type="dxa"/>
          </w:tcPr>
          <w:p w14:paraId="11B34710" w14:textId="2797D7C0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8C145E5" w14:textId="77777777" w:rsidTr="00AE544B">
        <w:tc>
          <w:tcPr>
            <w:tcW w:w="7083" w:type="dxa"/>
          </w:tcPr>
          <w:p w14:paraId="66D9A3AA" w14:textId="77777777" w:rsidR="00BD40D3" w:rsidRPr="004918C9" w:rsidRDefault="00BD40D3" w:rsidP="00BD40D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Demonstrate an understanding of key network security issues and apply appropriate network security settings.</w:t>
            </w:r>
          </w:p>
        </w:tc>
        <w:tc>
          <w:tcPr>
            <w:tcW w:w="6662" w:type="dxa"/>
          </w:tcPr>
          <w:p w14:paraId="4668ACFD" w14:textId="073CB14D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A32FD1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346E45A9" w14:textId="77777777" w:rsidR="000F58C6" w:rsidRDefault="000F58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732AFB" w14:textId="77777777" w:rsidR="004918C9" w:rsidRPr="000F58C6" w:rsidRDefault="004918C9" w:rsidP="004918C9">
      <w:pPr>
        <w:spacing w:line="276" w:lineRule="auto"/>
        <w:rPr>
          <w:rFonts w:ascii="Arial" w:hAnsi="Arial" w:cs="Arial"/>
          <w:b/>
        </w:rPr>
      </w:pPr>
      <w:r w:rsidRPr="000F58C6">
        <w:rPr>
          <w:rFonts w:ascii="Arial" w:hAnsi="Arial" w:cs="Arial"/>
          <w:b/>
        </w:rPr>
        <w:lastRenderedPageBreak/>
        <w:t>ICT102 Foundations of programming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45E3CEA9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2E4496B5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1856681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6BFBF468" w14:textId="77777777" w:rsidTr="00AE544B">
        <w:tc>
          <w:tcPr>
            <w:tcW w:w="7083" w:type="dxa"/>
          </w:tcPr>
          <w:p w14:paraId="4F7C0BDA" w14:textId="77777777" w:rsidR="00BD40D3" w:rsidRPr="004918C9" w:rsidRDefault="00BD40D3" w:rsidP="00BD4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different programming languages and their environments</w:t>
            </w:r>
          </w:p>
        </w:tc>
        <w:tc>
          <w:tcPr>
            <w:tcW w:w="6804" w:type="dxa"/>
          </w:tcPr>
          <w:p w14:paraId="64DF7798" w14:textId="67221C37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7A45F1A9" w14:textId="77777777" w:rsidTr="00AE544B">
        <w:tc>
          <w:tcPr>
            <w:tcW w:w="7083" w:type="dxa"/>
          </w:tcPr>
          <w:p w14:paraId="3BDC3317" w14:textId="77777777" w:rsidR="00BD40D3" w:rsidRPr="004918C9" w:rsidRDefault="00BD40D3" w:rsidP="00BD4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how computer programming can be used to solve business problems</w:t>
            </w:r>
          </w:p>
        </w:tc>
        <w:tc>
          <w:tcPr>
            <w:tcW w:w="6804" w:type="dxa"/>
          </w:tcPr>
          <w:p w14:paraId="09A0D632" w14:textId="22A169F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9FE5F25" w14:textId="77777777" w:rsidTr="00AE544B">
        <w:tc>
          <w:tcPr>
            <w:tcW w:w="7083" w:type="dxa"/>
          </w:tcPr>
          <w:p w14:paraId="6854D4C2" w14:textId="77777777" w:rsidR="00BD40D3" w:rsidRPr="004918C9" w:rsidRDefault="00BD40D3" w:rsidP="00BD4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the concepts associated with object orientation as an approach to data abstraction</w:t>
            </w:r>
          </w:p>
        </w:tc>
        <w:tc>
          <w:tcPr>
            <w:tcW w:w="6804" w:type="dxa"/>
          </w:tcPr>
          <w:p w14:paraId="1972F3C4" w14:textId="256ABF23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161CACD" w14:textId="77777777" w:rsidTr="00AE544B">
        <w:tc>
          <w:tcPr>
            <w:tcW w:w="7083" w:type="dxa"/>
          </w:tcPr>
          <w:p w14:paraId="5E951071" w14:textId="77777777" w:rsidR="00BD40D3" w:rsidRPr="004918C9" w:rsidRDefault="00BD40D3" w:rsidP="00BD4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elements of good programming style</w:t>
            </w:r>
          </w:p>
        </w:tc>
        <w:tc>
          <w:tcPr>
            <w:tcW w:w="6804" w:type="dxa"/>
          </w:tcPr>
          <w:p w14:paraId="17A49E83" w14:textId="0B33611C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6D7F584" w14:textId="77777777" w:rsidTr="00AE544B">
        <w:tc>
          <w:tcPr>
            <w:tcW w:w="7083" w:type="dxa"/>
          </w:tcPr>
          <w:p w14:paraId="3FADF1B1" w14:textId="77777777" w:rsidR="00BD40D3" w:rsidRPr="004918C9" w:rsidRDefault="00BD40D3" w:rsidP="00BD4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Apply sound program analysis, design, coding, debugging, </w:t>
            </w:r>
            <w:proofErr w:type="gramStart"/>
            <w:r w:rsidRPr="004918C9">
              <w:rPr>
                <w:rFonts w:ascii="Arial" w:hAnsi="Arial" w:cs="Arial"/>
              </w:rPr>
              <w:t>testing</w:t>
            </w:r>
            <w:proofErr w:type="gramEnd"/>
            <w:r w:rsidRPr="004918C9">
              <w:rPr>
                <w:rFonts w:ascii="Arial" w:hAnsi="Arial" w:cs="Arial"/>
              </w:rPr>
              <w:t xml:space="preserve"> and documentation techniques to simple programming problems</w:t>
            </w:r>
          </w:p>
        </w:tc>
        <w:tc>
          <w:tcPr>
            <w:tcW w:w="6804" w:type="dxa"/>
          </w:tcPr>
          <w:p w14:paraId="0F1DD744" w14:textId="4D2115E9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F28A11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64A78218" w14:textId="77777777" w:rsidR="00124DA4" w:rsidRDefault="00124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36BD58" w14:textId="77777777" w:rsidR="004918C9" w:rsidRPr="00124DA4" w:rsidRDefault="004918C9" w:rsidP="004918C9">
      <w:pPr>
        <w:spacing w:line="276" w:lineRule="auto"/>
        <w:rPr>
          <w:rFonts w:ascii="Arial" w:hAnsi="Arial" w:cs="Arial"/>
          <w:b/>
        </w:rPr>
      </w:pPr>
      <w:r w:rsidRPr="00124DA4">
        <w:rPr>
          <w:rFonts w:ascii="Arial" w:hAnsi="Arial" w:cs="Arial"/>
          <w:b/>
        </w:rPr>
        <w:lastRenderedPageBreak/>
        <w:t>ICT103 Introduction to telecommunications systems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124DA4" w14:paraId="0BB17FD1" w14:textId="77777777" w:rsidTr="00124DA4">
        <w:tc>
          <w:tcPr>
            <w:tcW w:w="7083" w:type="dxa"/>
            <w:shd w:val="clear" w:color="auto" w:fill="A8D08D" w:themeFill="accent6" w:themeFillTint="99"/>
          </w:tcPr>
          <w:p w14:paraId="140A9EA8" w14:textId="77777777" w:rsidR="004918C9" w:rsidRPr="00124DA4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124DA4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767543A8" w14:textId="77777777" w:rsidR="004918C9" w:rsidRPr="00124DA4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124DA4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4AD134CF" w14:textId="77777777" w:rsidTr="00AE544B">
        <w:tc>
          <w:tcPr>
            <w:tcW w:w="7083" w:type="dxa"/>
          </w:tcPr>
          <w:p w14:paraId="33812B1A" w14:textId="77777777" w:rsidR="00BD40D3" w:rsidRPr="004918C9" w:rsidRDefault="00BD40D3" w:rsidP="00BD40D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Describe and discuss the role of marketing in modern society</w:t>
            </w:r>
          </w:p>
        </w:tc>
        <w:tc>
          <w:tcPr>
            <w:tcW w:w="6804" w:type="dxa"/>
          </w:tcPr>
          <w:p w14:paraId="7D5F446E" w14:textId="73035C0E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F43D2E3" w14:textId="77777777" w:rsidTr="00AE544B">
        <w:tc>
          <w:tcPr>
            <w:tcW w:w="7083" w:type="dxa"/>
          </w:tcPr>
          <w:p w14:paraId="56E3C4FC" w14:textId="77777777" w:rsidR="00BD40D3" w:rsidRPr="004918C9" w:rsidRDefault="00BD40D3" w:rsidP="00BD40D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Explain the key theories and principles of contemporary marketing practice</w:t>
            </w:r>
          </w:p>
        </w:tc>
        <w:tc>
          <w:tcPr>
            <w:tcW w:w="6804" w:type="dxa"/>
          </w:tcPr>
          <w:p w14:paraId="7B08E4F0" w14:textId="62EF85F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74E812B8" w14:textId="77777777" w:rsidTr="00AE544B">
        <w:tc>
          <w:tcPr>
            <w:tcW w:w="7083" w:type="dxa"/>
          </w:tcPr>
          <w:p w14:paraId="07FE0025" w14:textId="77777777" w:rsidR="00BD40D3" w:rsidRPr="004918C9" w:rsidRDefault="00BD40D3" w:rsidP="00BD40D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Describe and discuss the key elements and functions of consumer behaviour and marketing research</w:t>
            </w:r>
          </w:p>
        </w:tc>
        <w:tc>
          <w:tcPr>
            <w:tcW w:w="6804" w:type="dxa"/>
          </w:tcPr>
          <w:p w14:paraId="36584F54" w14:textId="19F31865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628775E" w14:textId="77777777" w:rsidTr="00AE544B">
        <w:tc>
          <w:tcPr>
            <w:tcW w:w="7083" w:type="dxa"/>
          </w:tcPr>
          <w:p w14:paraId="06230872" w14:textId="77777777" w:rsidR="00BD40D3" w:rsidRPr="004918C9" w:rsidRDefault="00BD40D3" w:rsidP="00BD40D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 xml:space="preserve">Demonstrate an understanding of the marketing mix and the four Ps of marketing: price, product, </w:t>
            </w:r>
            <w:proofErr w:type="gramStart"/>
            <w:r w:rsidRPr="004918C9">
              <w:rPr>
                <w:rFonts w:ascii="Arial" w:hAnsi="Arial" w:cs="Arial"/>
                <w:color w:val="000000"/>
              </w:rPr>
              <w:t>promotion</w:t>
            </w:r>
            <w:proofErr w:type="gramEnd"/>
            <w:r w:rsidRPr="004918C9">
              <w:rPr>
                <w:rFonts w:ascii="Arial" w:hAnsi="Arial" w:cs="Arial"/>
                <w:color w:val="000000"/>
              </w:rPr>
              <w:t xml:space="preserve"> and placement</w:t>
            </w:r>
          </w:p>
        </w:tc>
        <w:tc>
          <w:tcPr>
            <w:tcW w:w="6804" w:type="dxa"/>
          </w:tcPr>
          <w:p w14:paraId="0907AA99" w14:textId="1DFB8EFE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980C9D7" w14:textId="77777777" w:rsidTr="00AE544B">
        <w:tc>
          <w:tcPr>
            <w:tcW w:w="7083" w:type="dxa"/>
          </w:tcPr>
          <w:p w14:paraId="59780513" w14:textId="77777777" w:rsidR="00BD40D3" w:rsidRPr="004918C9" w:rsidRDefault="00BD40D3" w:rsidP="00BD40D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Apply marketing solutions to identified marketing problems through case study analysis</w:t>
            </w:r>
          </w:p>
        </w:tc>
        <w:tc>
          <w:tcPr>
            <w:tcW w:w="6804" w:type="dxa"/>
          </w:tcPr>
          <w:p w14:paraId="6C677F05" w14:textId="56A977DF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CC3404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00F46169" w14:textId="77777777" w:rsidR="00C36459" w:rsidRDefault="00C36459" w:rsidP="004918C9">
      <w:pPr>
        <w:spacing w:line="276" w:lineRule="auto"/>
        <w:rPr>
          <w:rFonts w:ascii="Arial" w:hAnsi="Arial" w:cs="Arial"/>
        </w:rPr>
      </w:pPr>
    </w:p>
    <w:p w14:paraId="3A49B876" w14:textId="77777777" w:rsidR="00124DA4" w:rsidRDefault="00124D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364D01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Second Year Units</w:t>
      </w:r>
    </w:p>
    <w:p w14:paraId="7334DEE6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t>ICT200 Cloud Computing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4923A251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4E581EF5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25A86B28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23AAFF7B" w14:textId="77777777" w:rsidTr="00AE544B">
        <w:tc>
          <w:tcPr>
            <w:tcW w:w="7083" w:type="dxa"/>
          </w:tcPr>
          <w:p w14:paraId="7716CD85" w14:textId="77777777" w:rsidR="00BD40D3" w:rsidRPr="004918C9" w:rsidRDefault="00BD40D3" w:rsidP="00BD40D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fundamentals of cloud-based computing</w:t>
            </w:r>
          </w:p>
        </w:tc>
        <w:tc>
          <w:tcPr>
            <w:tcW w:w="6804" w:type="dxa"/>
          </w:tcPr>
          <w:p w14:paraId="40D76E30" w14:textId="7D3D952C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3E13532" w14:textId="77777777" w:rsidTr="00AE544B">
        <w:tc>
          <w:tcPr>
            <w:tcW w:w="7083" w:type="dxa"/>
          </w:tcPr>
          <w:p w14:paraId="7217D591" w14:textId="77777777" w:rsidR="00BD40D3" w:rsidRPr="004918C9" w:rsidRDefault="00BD40D3" w:rsidP="00BD40D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how cloud computing contributes to modern business models and assisting in realising business strategy</w:t>
            </w:r>
          </w:p>
        </w:tc>
        <w:tc>
          <w:tcPr>
            <w:tcW w:w="6804" w:type="dxa"/>
          </w:tcPr>
          <w:p w14:paraId="17690B3F" w14:textId="3E90B8BD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4FCD24AD" w14:textId="77777777" w:rsidTr="00AE544B">
        <w:tc>
          <w:tcPr>
            <w:tcW w:w="7083" w:type="dxa"/>
          </w:tcPr>
          <w:p w14:paraId="61C299AD" w14:textId="77777777" w:rsidR="00BD40D3" w:rsidRPr="004918C9" w:rsidRDefault="00BD40D3" w:rsidP="00BD40D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cloud-based approaches such as Software as a Service (SaaS), Platform as a Service (PaaS), and Infrastructure as a Service (IaaS)</w:t>
            </w:r>
          </w:p>
        </w:tc>
        <w:tc>
          <w:tcPr>
            <w:tcW w:w="6804" w:type="dxa"/>
          </w:tcPr>
          <w:p w14:paraId="018E6BE0" w14:textId="510BF8F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3DE7D4E" w14:textId="77777777" w:rsidTr="00AE544B">
        <w:tc>
          <w:tcPr>
            <w:tcW w:w="7083" w:type="dxa"/>
          </w:tcPr>
          <w:p w14:paraId="0C04D273" w14:textId="77777777" w:rsidR="00BD40D3" w:rsidRPr="004918C9" w:rsidRDefault="00BD40D3" w:rsidP="00BD40D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Apply basic programming techniques for cloud-based computing</w:t>
            </w:r>
          </w:p>
        </w:tc>
        <w:tc>
          <w:tcPr>
            <w:tcW w:w="6804" w:type="dxa"/>
          </w:tcPr>
          <w:p w14:paraId="300A3D4D" w14:textId="535AC81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C43A1B1" w14:textId="77777777" w:rsidTr="00AE544B">
        <w:tc>
          <w:tcPr>
            <w:tcW w:w="7083" w:type="dxa"/>
          </w:tcPr>
          <w:p w14:paraId="5979D401" w14:textId="77777777" w:rsidR="00BD40D3" w:rsidRPr="004918C9" w:rsidRDefault="00BD40D3" w:rsidP="00BD40D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Analyse and evaluate various vendor or proprietary cloud-based architectures </w:t>
            </w:r>
          </w:p>
        </w:tc>
        <w:tc>
          <w:tcPr>
            <w:tcW w:w="6804" w:type="dxa"/>
          </w:tcPr>
          <w:p w14:paraId="31C70CD2" w14:textId="5CBAE236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1406896" w14:textId="77777777" w:rsidTr="00AE544B">
        <w:tc>
          <w:tcPr>
            <w:tcW w:w="7083" w:type="dxa"/>
          </w:tcPr>
          <w:p w14:paraId="099ECF22" w14:textId="77777777" w:rsidR="00BD40D3" w:rsidRPr="004918C9" w:rsidRDefault="00BD40D3" w:rsidP="00BD40D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Identify and analyse the potential for, and practicality of, developing cloud computing architectures for specific applications</w:t>
            </w:r>
          </w:p>
        </w:tc>
        <w:tc>
          <w:tcPr>
            <w:tcW w:w="6804" w:type="dxa"/>
          </w:tcPr>
          <w:p w14:paraId="2C7CF7EF" w14:textId="088512E1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F91763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25030317" w14:textId="77777777" w:rsidR="00C36459" w:rsidRDefault="00C36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9A3FD3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NTW202 Mobile and wireless technologies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77381B9C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5B8F83E0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2BC31CE4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127B9DD6" w14:textId="77777777" w:rsidTr="00AE544B">
        <w:tc>
          <w:tcPr>
            <w:tcW w:w="7083" w:type="dxa"/>
          </w:tcPr>
          <w:p w14:paraId="3E882622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development of mobile and wireless technologies</w:t>
            </w:r>
          </w:p>
        </w:tc>
        <w:tc>
          <w:tcPr>
            <w:tcW w:w="6804" w:type="dxa"/>
          </w:tcPr>
          <w:p w14:paraId="082BC6F0" w14:textId="384887DC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718BA4E9" w14:textId="77777777" w:rsidTr="00AE544B">
        <w:tc>
          <w:tcPr>
            <w:tcW w:w="7083" w:type="dxa"/>
          </w:tcPr>
          <w:p w14:paraId="2B62DA82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 theoretical understanding of wireless LAN concepts and technology as well as the tools and configurations available</w:t>
            </w:r>
          </w:p>
        </w:tc>
        <w:tc>
          <w:tcPr>
            <w:tcW w:w="6804" w:type="dxa"/>
          </w:tcPr>
          <w:p w14:paraId="0A6576CF" w14:textId="5190C9E1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AD8DB81" w14:textId="77777777" w:rsidTr="00AE544B">
        <w:tc>
          <w:tcPr>
            <w:tcW w:w="7083" w:type="dxa"/>
          </w:tcPr>
          <w:p w14:paraId="154263F3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the WLAN standardisation along with the regulatory framework and associated regulatory bodies</w:t>
            </w:r>
          </w:p>
        </w:tc>
        <w:tc>
          <w:tcPr>
            <w:tcW w:w="6804" w:type="dxa"/>
          </w:tcPr>
          <w:p w14:paraId="2F012AEF" w14:textId="3A9D971A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A28EC7D" w14:textId="77777777" w:rsidTr="00AE544B">
        <w:tc>
          <w:tcPr>
            <w:tcW w:w="7083" w:type="dxa"/>
          </w:tcPr>
          <w:p w14:paraId="4C69C50B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Apply the skills required to develop a WLAN network</w:t>
            </w:r>
          </w:p>
        </w:tc>
        <w:tc>
          <w:tcPr>
            <w:tcW w:w="6804" w:type="dxa"/>
          </w:tcPr>
          <w:p w14:paraId="10B92764" w14:textId="4ABA9C88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E0E618E" w14:textId="77777777" w:rsidTr="00AE544B">
        <w:tc>
          <w:tcPr>
            <w:tcW w:w="7083" w:type="dxa"/>
          </w:tcPr>
          <w:p w14:paraId="7F0543FC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Identify and understand RF principals, antennae communications, WLAN protocols, WLAN traffic flow, and AP discovery</w:t>
            </w:r>
          </w:p>
        </w:tc>
        <w:tc>
          <w:tcPr>
            <w:tcW w:w="6804" w:type="dxa"/>
          </w:tcPr>
          <w:p w14:paraId="080E0CD1" w14:textId="7413F04F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4B0B3B04" w14:textId="77777777" w:rsidTr="00AE544B">
        <w:tc>
          <w:tcPr>
            <w:tcW w:w="7083" w:type="dxa"/>
          </w:tcPr>
          <w:p w14:paraId="28C13DD5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Install, maintain, administer, </w:t>
            </w:r>
            <w:proofErr w:type="gramStart"/>
            <w:r w:rsidRPr="004918C9">
              <w:rPr>
                <w:rFonts w:ascii="Arial" w:hAnsi="Arial" w:cs="Arial"/>
              </w:rPr>
              <w:t>troubleshoot</w:t>
            </w:r>
            <w:proofErr w:type="gramEnd"/>
            <w:r w:rsidRPr="004918C9">
              <w:rPr>
                <w:rFonts w:ascii="Arial" w:hAnsi="Arial" w:cs="Arial"/>
              </w:rPr>
              <w:t xml:space="preserve"> and monitor mobile and wireless networks</w:t>
            </w:r>
          </w:p>
        </w:tc>
        <w:tc>
          <w:tcPr>
            <w:tcW w:w="6804" w:type="dxa"/>
          </w:tcPr>
          <w:p w14:paraId="186DE587" w14:textId="3BF6FDE9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F0ABB9C" w14:textId="77777777" w:rsidTr="00AE544B">
        <w:tc>
          <w:tcPr>
            <w:tcW w:w="7083" w:type="dxa"/>
          </w:tcPr>
          <w:p w14:paraId="08E3F388" w14:textId="77777777" w:rsidR="00BD40D3" w:rsidRPr="004918C9" w:rsidRDefault="00BD40D3" w:rsidP="00BD40D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Analyse and evaluate security concerns and risks associated with mobile and wireless networks and associated devices</w:t>
            </w:r>
          </w:p>
        </w:tc>
        <w:tc>
          <w:tcPr>
            <w:tcW w:w="6804" w:type="dxa"/>
          </w:tcPr>
          <w:p w14:paraId="2C024B2D" w14:textId="0D77AD30" w:rsidR="00BD40D3" w:rsidRPr="004918C9" w:rsidRDefault="00BD40D3" w:rsidP="00BD40D3">
            <w:pPr>
              <w:spacing w:line="276" w:lineRule="auto"/>
              <w:rPr>
                <w:rFonts w:ascii="Arial" w:hAnsi="Arial"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CC4DB4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7DCDB9F2" w14:textId="77777777" w:rsidR="00C36459" w:rsidRDefault="00C36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6364A9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ICT201 Operating Systems and administration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939"/>
        <w:gridCol w:w="6804"/>
      </w:tblGrid>
      <w:tr w:rsidR="004918C9" w:rsidRPr="00C36459" w14:paraId="5AA355C3" w14:textId="77777777" w:rsidTr="009D2A84">
        <w:tc>
          <w:tcPr>
            <w:tcW w:w="7939" w:type="dxa"/>
            <w:shd w:val="clear" w:color="auto" w:fill="A8D08D" w:themeFill="accent6" w:themeFillTint="99"/>
          </w:tcPr>
          <w:p w14:paraId="7819890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06AA9F0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4ACC783A" w14:textId="77777777" w:rsidTr="009D2A84">
        <w:tc>
          <w:tcPr>
            <w:tcW w:w="7939" w:type="dxa"/>
          </w:tcPr>
          <w:p w14:paraId="471DF69A" w14:textId="77777777" w:rsidR="00BD40D3" w:rsidRPr="004918C9" w:rsidRDefault="00BD40D3" w:rsidP="00BD40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Analyse the advantages and disadvantages, and evaluate the efficacy of the most frequently used and important types of computer and network operating systems</w:t>
            </w:r>
          </w:p>
        </w:tc>
        <w:tc>
          <w:tcPr>
            <w:tcW w:w="6804" w:type="dxa"/>
          </w:tcPr>
          <w:p w14:paraId="638A46D6" w14:textId="6B30E251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8E28672" w14:textId="77777777" w:rsidTr="009D2A84">
        <w:tc>
          <w:tcPr>
            <w:tcW w:w="7939" w:type="dxa"/>
          </w:tcPr>
          <w:p w14:paraId="212D25E9" w14:textId="77777777" w:rsidR="00BD40D3" w:rsidRPr="004918C9" w:rsidRDefault="00BD40D3" w:rsidP="00BD40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the issues associated with computer operating systems including print management, data backup, security management, and multitasking.</w:t>
            </w:r>
          </w:p>
        </w:tc>
        <w:tc>
          <w:tcPr>
            <w:tcW w:w="6804" w:type="dxa"/>
          </w:tcPr>
          <w:p w14:paraId="5C141124" w14:textId="4D671BD6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D20D70B" w14:textId="77777777" w:rsidTr="009D2A84">
        <w:tc>
          <w:tcPr>
            <w:tcW w:w="7939" w:type="dxa"/>
          </w:tcPr>
          <w:p w14:paraId="754C7A42" w14:textId="77777777" w:rsidR="00BD40D3" w:rsidRPr="004918C9" w:rsidRDefault="00BD40D3" w:rsidP="00BD40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Perform basic configuration, administration, and management tasks associated with various computer operating systems including file sharing, user management, and basic programming functions.</w:t>
            </w:r>
          </w:p>
        </w:tc>
        <w:tc>
          <w:tcPr>
            <w:tcW w:w="6804" w:type="dxa"/>
          </w:tcPr>
          <w:p w14:paraId="11FB34AF" w14:textId="07A3B57D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CB948D2" w14:textId="77777777" w:rsidTr="009D2A84">
        <w:tc>
          <w:tcPr>
            <w:tcW w:w="7939" w:type="dxa"/>
          </w:tcPr>
          <w:p w14:paraId="1FE6A70D" w14:textId="77777777" w:rsidR="00BD40D3" w:rsidRPr="004918C9" w:rsidRDefault="00BD40D3" w:rsidP="00BD40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Demonstrate an understanding of how various operating systems manage technical functions such as memory management, process sychronisation, file management, and I/O system operation.</w:t>
            </w:r>
          </w:p>
        </w:tc>
        <w:tc>
          <w:tcPr>
            <w:tcW w:w="6804" w:type="dxa"/>
          </w:tcPr>
          <w:p w14:paraId="6EA3607B" w14:textId="2E764099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5ED9164" w14:textId="77777777" w:rsidTr="009D2A84">
        <w:tc>
          <w:tcPr>
            <w:tcW w:w="7939" w:type="dxa"/>
          </w:tcPr>
          <w:p w14:paraId="3B2B56C3" w14:textId="77777777" w:rsidR="00BD40D3" w:rsidRPr="004918C9" w:rsidRDefault="00BD40D3" w:rsidP="00BD40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Demonstrate an understanding of computer and network operating systems. </w:t>
            </w:r>
          </w:p>
        </w:tc>
        <w:tc>
          <w:tcPr>
            <w:tcW w:w="6804" w:type="dxa"/>
          </w:tcPr>
          <w:p w14:paraId="08AC52B5" w14:textId="0998EC4D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EF868B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2109347A" w14:textId="77777777" w:rsidR="00C36459" w:rsidRDefault="00C36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2EE5B6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NTW201 Scalable IP networks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5CA29A79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172F7C91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13CA8D7C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6E40C6BC" w14:textId="77777777" w:rsidTr="00AE544B">
        <w:tc>
          <w:tcPr>
            <w:tcW w:w="7083" w:type="dxa"/>
          </w:tcPr>
          <w:p w14:paraId="650CF849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Evaluate the uses of the current Alcatel-Lucent service router (SR) and the Alcatel-Lucent Ethernet service switch (ESS)</w:t>
            </w:r>
          </w:p>
        </w:tc>
        <w:tc>
          <w:tcPr>
            <w:tcW w:w="6804" w:type="dxa"/>
          </w:tcPr>
          <w:p w14:paraId="3D9DEAAD" w14:textId="35B3A515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D8A81C3" w14:textId="77777777" w:rsidTr="00AE544B">
        <w:tc>
          <w:tcPr>
            <w:tcW w:w="7083" w:type="dxa"/>
          </w:tcPr>
          <w:p w14:paraId="46151CF9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Describe and discuss the purpose and operation of common Layer 2 technologies </w:t>
            </w:r>
          </w:p>
        </w:tc>
        <w:tc>
          <w:tcPr>
            <w:tcW w:w="6804" w:type="dxa"/>
          </w:tcPr>
          <w:p w14:paraId="33054DE8" w14:textId="47D0F557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68CFD5E" w14:textId="77777777" w:rsidTr="00AE544B">
        <w:tc>
          <w:tcPr>
            <w:tcW w:w="7083" w:type="dxa"/>
          </w:tcPr>
          <w:p w14:paraId="75A116CA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Describe and discuss the IP forwarding process and develop an IP address plan using IP subnetting and address summarization </w:t>
            </w:r>
          </w:p>
        </w:tc>
        <w:tc>
          <w:tcPr>
            <w:tcW w:w="6804" w:type="dxa"/>
          </w:tcPr>
          <w:p w14:paraId="3FF43473" w14:textId="3660D4D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41335D3" w14:textId="77777777" w:rsidTr="00AE544B">
        <w:tc>
          <w:tcPr>
            <w:tcW w:w="7083" w:type="dxa"/>
          </w:tcPr>
          <w:p w14:paraId="39E0AD9B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Explain the difference between static routes and dynamic routing protocols this was in an earlier unit XXX</w:t>
            </w:r>
          </w:p>
        </w:tc>
        <w:tc>
          <w:tcPr>
            <w:tcW w:w="6804" w:type="dxa"/>
          </w:tcPr>
          <w:p w14:paraId="7B70DE75" w14:textId="3BD2D5F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818242D" w14:textId="77777777" w:rsidTr="00AE544B">
        <w:tc>
          <w:tcPr>
            <w:tcW w:w="7083" w:type="dxa"/>
          </w:tcPr>
          <w:p w14:paraId="6004BB4A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Configure static routes and dynamic routing in a single area OSPF network</w:t>
            </w:r>
          </w:p>
        </w:tc>
        <w:tc>
          <w:tcPr>
            <w:tcW w:w="6804" w:type="dxa"/>
          </w:tcPr>
          <w:p w14:paraId="3091E558" w14:textId="22680B20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52E7C69" w14:textId="77777777" w:rsidTr="00AE544B">
        <w:tc>
          <w:tcPr>
            <w:tcW w:w="7083" w:type="dxa"/>
          </w:tcPr>
          <w:p w14:paraId="0130CFEE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Explain the purpose and basic features of BGP, and the operation of the Transmission Control Protocol</w:t>
            </w:r>
          </w:p>
        </w:tc>
        <w:tc>
          <w:tcPr>
            <w:tcW w:w="6804" w:type="dxa"/>
          </w:tcPr>
          <w:p w14:paraId="48A5A16C" w14:textId="0C7F97A8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D1E9116" w14:textId="77777777" w:rsidTr="00AE544B">
        <w:tc>
          <w:tcPr>
            <w:tcW w:w="7083" w:type="dxa"/>
          </w:tcPr>
          <w:p w14:paraId="336794B9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multiprotocol label switching (MPLS) and how it can be used to create 'tunnels' across an IP network</w:t>
            </w:r>
          </w:p>
        </w:tc>
        <w:tc>
          <w:tcPr>
            <w:tcW w:w="6804" w:type="dxa"/>
          </w:tcPr>
          <w:p w14:paraId="27C1491C" w14:textId="15E9B105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5D5B8DD" w14:textId="77777777" w:rsidTr="00AE544B">
        <w:tc>
          <w:tcPr>
            <w:tcW w:w="7083" w:type="dxa"/>
          </w:tcPr>
          <w:p w14:paraId="58B0D1A2" w14:textId="77777777" w:rsidR="00BD40D3" w:rsidRPr="004918C9" w:rsidRDefault="00BD40D3" w:rsidP="00BD40D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Discuss the MPLS-based VPN services: VPWS, VPLS and VPRN</w:t>
            </w:r>
          </w:p>
        </w:tc>
        <w:tc>
          <w:tcPr>
            <w:tcW w:w="6804" w:type="dxa"/>
          </w:tcPr>
          <w:p w14:paraId="12670920" w14:textId="4138CE01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21BE84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0096ABB1" w14:textId="77777777" w:rsidR="00C36459" w:rsidRDefault="00C36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F4561B2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NTW200 Implementing switched and routed networks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7A1AF3C3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13C1AC94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0806709D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05354937" w14:textId="77777777" w:rsidTr="00AE544B">
        <w:tc>
          <w:tcPr>
            <w:tcW w:w="7083" w:type="dxa"/>
          </w:tcPr>
          <w:p w14:paraId="77067549" w14:textId="77777777" w:rsidR="00BD40D3" w:rsidRPr="004918C9" w:rsidRDefault="00BD40D3" w:rsidP="00BD40D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Analyse and evaluate advanced features and concepts associated with switched and routed networks including network architectures, </w:t>
            </w:r>
            <w:proofErr w:type="gramStart"/>
            <w:r w:rsidRPr="004918C9">
              <w:rPr>
                <w:rFonts w:ascii="Arial" w:hAnsi="Arial" w:cs="Arial"/>
              </w:rPr>
              <w:t>algorithms</w:t>
            </w:r>
            <w:proofErr w:type="gramEnd"/>
            <w:r w:rsidRPr="004918C9">
              <w:rPr>
                <w:rFonts w:ascii="Arial" w:hAnsi="Arial" w:cs="Arial"/>
              </w:rPr>
              <w:t xml:space="preserve"> and interior and exterior routing protocols such as OSPF and BGP.</w:t>
            </w:r>
          </w:p>
        </w:tc>
        <w:tc>
          <w:tcPr>
            <w:tcW w:w="6804" w:type="dxa"/>
          </w:tcPr>
          <w:p w14:paraId="4DCE7A43" w14:textId="7CD0785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82CCE01" w14:textId="77777777" w:rsidTr="00AE544B">
        <w:tc>
          <w:tcPr>
            <w:tcW w:w="7083" w:type="dxa"/>
          </w:tcPr>
          <w:p w14:paraId="68467388" w14:textId="77777777" w:rsidR="00BD40D3" w:rsidRPr="004918C9" w:rsidRDefault="00BD40D3" w:rsidP="00BD40D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Network Address Translation (NAT) and configure a network to implement static and dynamic NAT.</w:t>
            </w:r>
          </w:p>
        </w:tc>
        <w:tc>
          <w:tcPr>
            <w:tcW w:w="6804" w:type="dxa"/>
          </w:tcPr>
          <w:p w14:paraId="71CB1D37" w14:textId="64A66E36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3142DC1" w14:textId="77777777" w:rsidTr="00AE544B">
        <w:tc>
          <w:tcPr>
            <w:tcW w:w="7083" w:type="dxa"/>
          </w:tcPr>
          <w:p w14:paraId="09E7BC22" w14:textId="77777777" w:rsidR="00BD40D3" w:rsidRPr="004918C9" w:rsidRDefault="00BD40D3" w:rsidP="00BD40D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Analyse and evaluate congestion prevention policies at various OSI layers.</w:t>
            </w:r>
          </w:p>
        </w:tc>
        <w:tc>
          <w:tcPr>
            <w:tcW w:w="6804" w:type="dxa"/>
          </w:tcPr>
          <w:p w14:paraId="1A290792" w14:textId="5FDEF325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AA07FB5" w14:textId="77777777" w:rsidTr="00AE544B">
        <w:tc>
          <w:tcPr>
            <w:tcW w:w="7083" w:type="dxa"/>
          </w:tcPr>
          <w:p w14:paraId="282C040E" w14:textId="77777777" w:rsidR="00BD40D3" w:rsidRPr="004918C9" w:rsidRDefault="00BD40D3" w:rsidP="00BD40D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Analyse and configure redistribution routing.</w:t>
            </w:r>
          </w:p>
        </w:tc>
        <w:tc>
          <w:tcPr>
            <w:tcW w:w="6804" w:type="dxa"/>
          </w:tcPr>
          <w:p w14:paraId="3BA456BE" w14:textId="0722B101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B5FF97B" w14:textId="77777777" w:rsidTr="00AE544B">
        <w:tc>
          <w:tcPr>
            <w:tcW w:w="7083" w:type="dxa"/>
          </w:tcPr>
          <w:p w14:paraId="6A4FFD92" w14:textId="77777777" w:rsidR="00BD40D3" w:rsidRPr="004918C9" w:rsidRDefault="00BD40D3" w:rsidP="00BD40D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Discuss multicast routing, border routing, and switching protocols and technologies.</w:t>
            </w:r>
          </w:p>
        </w:tc>
        <w:tc>
          <w:tcPr>
            <w:tcW w:w="6804" w:type="dxa"/>
          </w:tcPr>
          <w:p w14:paraId="19BFBA6F" w14:textId="58ED2FAE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F2D69F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0E20842E" w14:textId="77777777" w:rsidR="00C36459" w:rsidRDefault="00C36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7B9A34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GBU200 Business Ethics and Corporate Social Responsibility – NOTE: NO advanced standing is given for non-Bachelor studies (that is not for Diploma or Advanced Diploma studies)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626B0E74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70D766EC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1294681E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26E315D2" w14:textId="77777777" w:rsidTr="00AE544B">
        <w:tc>
          <w:tcPr>
            <w:tcW w:w="7083" w:type="dxa"/>
          </w:tcPr>
          <w:p w14:paraId="401663E3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Describe and discuss key ethical theories and their application in the business environment</w:t>
            </w:r>
          </w:p>
        </w:tc>
        <w:tc>
          <w:tcPr>
            <w:tcW w:w="6804" w:type="dxa"/>
          </w:tcPr>
          <w:p w14:paraId="3602DCF3" w14:textId="021E6B27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14CA52B" w14:textId="77777777" w:rsidTr="00AE544B">
        <w:tc>
          <w:tcPr>
            <w:tcW w:w="7083" w:type="dxa"/>
          </w:tcPr>
          <w:p w14:paraId="70C8CDF6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Describe and discuss the concept of corporate social responsibility, its development, and the context in which it operates</w:t>
            </w:r>
          </w:p>
        </w:tc>
        <w:tc>
          <w:tcPr>
            <w:tcW w:w="6804" w:type="dxa"/>
          </w:tcPr>
          <w:p w14:paraId="62924ACE" w14:textId="640179ED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BD6455E" w14:textId="77777777" w:rsidTr="00AE544B">
        <w:tc>
          <w:tcPr>
            <w:tcW w:w="7083" w:type="dxa"/>
          </w:tcPr>
          <w:p w14:paraId="14691E6B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Describe and discuss the concept of 'triple bottom line accounting</w:t>
            </w:r>
          </w:p>
        </w:tc>
        <w:tc>
          <w:tcPr>
            <w:tcW w:w="6804" w:type="dxa"/>
          </w:tcPr>
          <w:p w14:paraId="1FC0A067" w14:textId="27AF733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134C8C4" w14:textId="77777777" w:rsidTr="00AE544B">
        <w:tc>
          <w:tcPr>
            <w:tcW w:w="7083" w:type="dxa"/>
          </w:tcPr>
          <w:p w14:paraId="262FF899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Demonstrate an understanding between concepts such as ethics, morals, and values</w:t>
            </w:r>
          </w:p>
        </w:tc>
        <w:tc>
          <w:tcPr>
            <w:tcW w:w="6804" w:type="dxa"/>
          </w:tcPr>
          <w:p w14:paraId="1960CA12" w14:textId="10E49220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4BF65B5" w14:textId="77777777" w:rsidTr="00AE544B">
        <w:tc>
          <w:tcPr>
            <w:tcW w:w="7083" w:type="dxa"/>
          </w:tcPr>
          <w:p w14:paraId="5106D1D5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Identify and critically assess the strategic implications of organisations adopting corporate social responsibility and business ethics</w:t>
            </w:r>
          </w:p>
        </w:tc>
        <w:tc>
          <w:tcPr>
            <w:tcW w:w="6804" w:type="dxa"/>
          </w:tcPr>
          <w:p w14:paraId="0DACAEED" w14:textId="2BC69A7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4561522E" w14:textId="77777777" w:rsidTr="00AE544B">
        <w:tc>
          <w:tcPr>
            <w:tcW w:w="7083" w:type="dxa"/>
          </w:tcPr>
          <w:p w14:paraId="2DAD9FA8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Demonstrate an understanding of community and stakeholder expectations with regards to corporate social responsibility as well as the role of leaders in promoting an ethical corporate culture</w:t>
            </w:r>
          </w:p>
        </w:tc>
        <w:tc>
          <w:tcPr>
            <w:tcW w:w="6804" w:type="dxa"/>
          </w:tcPr>
          <w:p w14:paraId="78D2ADC5" w14:textId="7D215E1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FAEC546" w14:textId="77777777" w:rsidTr="00AE544B">
        <w:tc>
          <w:tcPr>
            <w:tcW w:w="7083" w:type="dxa"/>
          </w:tcPr>
          <w:p w14:paraId="419A930A" w14:textId="77777777" w:rsidR="00BD40D3" w:rsidRPr="004918C9" w:rsidRDefault="00BD40D3" w:rsidP="00BD40D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  <w:color w:val="000000"/>
              </w:rPr>
              <w:t>Identify examples of ethical business dilemmas and the ways they might be overcome</w:t>
            </w:r>
          </w:p>
        </w:tc>
        <w:tc>
          <w:tcPr>
            <w:tcW w:w="6804" w:type="dxa"/>
          </w:tcPr>
          <w:p w14:paraId="6207C8CA" w14:textId="04245AED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D2EABE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0C844C79" w14:textId="77777777" w:rsidR="00C36459" w:rsidRDefault="00C364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768271" w14:textId="77777777" w:rsidR="004918C9" w:rsidRPr="00C36459" w:rsidRDefault="004918C9" w:rsidP="004918C9">
      <w:pPr>
        <w:spacing w:line="276" w:lineRule="auto"/>
        <w:rPr>
          <w:rFonts w:ascii="Arial" w:hAnsi="Arial" w:cs="Arial"/>
          <w:b/>
        </w:rPr>
      </w:pPr>
      <w:r w:rsidRPr="00C36459">
        <w:rPr>
          <w:rFonts w:ascii="Arial" w:hAnsi="Arial" w:cs="Arial"/>
          <w:b/>
        </w:rPr>
        <w:lastRenderedPageBreak/>
        <w:t>NTW203 Network Security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6804"/>
      </w:tblGrid>
      <w:tr w:rsidR="004918C9" w:rsidRPr="00C36459" w14:paraId="724448CB" w14:textId="77777777" w:rsidTr="00C36459">
        <w:tc>
          <w:tcPr>
            <w:tcW w:w="7083" w:type="dxa"/>
            <w:shd w:val="clear" w:color="auto" w:fill="A8D08D" w:themeFill="accent6" w:themeFillTint="99"/>
          </w:tcPr>
          <w:p w14:paraId="3F7703A4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6804" w:type="dxa"/>
            <w:shd w:val="clear" w:color="auto" w:fill="A8D08D" w:themeFill="accent6" w:themeFillTint="99"/>
          </w:tcPr>
          <w:p w14:paraId="53D37535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BD40D3" w:rsidRPr="004918C9" w14:paraId="33A56EE4" w14:textId="77777777" w:rsidTr="00AE544B">
        <w:tc>
          <w:tcPr>
            <w:tcW w:w="7083" w:type="dxa"/>
          </w:tcPr>
          <w:p w14:paraId="40A98C15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Analyse and evaluate key security concepts such as trusted systems, multilevel security, trusted platforms, and security management</w:t>
            </w:r>
          </w:p>
        </w:tc>
        <w:tc>
          <w:tcPr>
            <w:tcW w:w="6804" w:type="dxa"/>
          </w:tcPr>
          <w:p w14:paraId="436FD0AE" w14:textId="0FB0E6C8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607A9E88" w14:textId="77777777" w:rsidTr="00AE544B">
        <w:tc>
          <w:tcPr>
            <w:tcW w:w="7083" w:type="dxa"/>
          </w:tcPr>
          <w:p w14:paraId="6C9BE5D6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 xml:space="preserve">Identify, </w:t>
            </w:r>
            <w:proofErr w:type="gramStart"/>
            <w:r w:rsidRPr="004918C9">
              <w:rPr>
                <w:rFonts w:ascii="Arial" w:hAnsi="Arial" w:cs="Arial"/>
              </w:rPr>
              <w:t>analyse</w:t>
            </w:r>
            <w:proofErr w:type="gramEnd"/>
            <w:r w:rsidRPr="004918C9">
              <w:rPr>
                <w:rFonts w:ascii="Arial" w:hAnsi="Arial" w:cs="Arial"/>
              </w:rPr>
              <w:t xml:space="preserve"> and evaluate threats to network security (including wireless and mobile networks) and networked information and the measures and tools that institutions take to overcome them</w:t>
            </w:r>
          </w:p>
        </w:tc>
        <w:tc>
          <w:tcPr>
            <w:tcW w:w="6804" w:type="dxa"/>
          </w:tcPr>
          <w:p w14:paraId="33CD27BF" w14:textId="10924BF8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205F153" w14:textId="77777777" w:rsidTr="00AE544B">
        <w:tc>
          <w:tcPr>
            <w:tcW w:w="7083" w:type="dxa"/>
          </w:tcPr>
          <w:p w14:paraId="5B20A092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various anomaly detection techniques</w:t>
            </w:r>
          </w:p>
        </w:tc>
        <w:tc>
          <w:tcPr>
            <w:tcW w:w="6804" w:type="dxa"/>
          </w:tcPr>
          <w:p w14:paraId="0DBCE0BA" w14:textId="57791D3E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3D35262C" w14:textId="77777777" w:rsidTr="00AE544B">
        <w:tc>
          <w:tcPr>
            <w:tcW w:w="7083" w:type="dxa"/>
          </w:tcPr>
          <w:p w14:paraId="5907C801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principles and operation of public key cryptography, symmetric key cryptography, and key distribution management</w:t>
            </w:r>
          </w:p>
        </w:tc>
        <w:tc>
          <w:tcPr>
            <w:tcW w:w="6804" w:type="dxa"/>
          </w:tcPr>
          <w:p w14:paraId="1A90B9D0" w14:textId="5C63BD8C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1A4040DE" w14:textId="77777777" w:rsidTr="00AE544B">
        <w:tc>
          <w:tcPr>
            <w:tcW w:w="7083" w:type="dxa"/>
          </w:tcPr>
          <w:p w14:paraId="3B063602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Describe and discuss how to implement effective firewall technologies and intrusion prevention systems</w:t>
            </w:r>
          </w:p>
        </w:tc>
        <w:tc>
          <w:tcPr>
            <w:tcW w:w="6804" w:type="dxa"/>
          </w:tcPr>
          <w:p w14:paraId="7852C443" w14:textId="796B7E85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5DA69661" w14:textId="77777777" w:rsidTr="00AE544B">
        <w:tc>
          <w:tcPr>
            <w:tcW w:w="7083" w:type="dxa"/>
          </w:tcPr>
          <w:p w14:paraId="2E05484F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Install, troubleshoot, and monitor network security devices to maintain integrity, confidentiality, and availability of data and devices</w:t>
            </w:r>
          </w:p>
        </w:tc>
        <w:tc>
          <w:tcPr>
            <w:tcW w:w="6804" w:type="dxa"/>
          </w:tcPr>
          <w:p w14:paraId="1BB3D95D" w14:textId="2BE1AC47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970DE6C" w14:textId="77777777" w:rsidTr="00AE544B">
        <w:tc>
          <w:tcPr>
            <w:tcW w:w="7083" w:type="dxa"/>
          </w:tcPr>
          <w:p w14:paraId="5AE40005" w14:textId="77777777" w:rsidR="00BD40D3" w:rsidRPr="004918C9" w:rsidRDefault="00BD40D3" w:rsidP="00BD40D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Develop and document an effective network security policy</w:t>
            </w:r>
          </w:p>
        </w:tc>
        <w:tc>
          <w:tcPr>
            <w:tcW w:w="6804" w:type="dxa"/>
          </w:tcPr>
          <w:p w14:paraId="77E1B886" w14:textId="0B9AF24B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11A4E2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41EF4F2A" w14:textId="77777777" w:rsidR="00C36459" w:rsidRDefault="00C36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BCC8AA" w14:textId="77777777" w:rsidR="004918C9" w:rsidRPr="004918C9" w:rsidRDefault="004918C9" w:rsidP="004918C9">
      <w:pPr>
        <w:spacing w:line="276" w:lineRule="auto"/>
        <w:rPr>
          <w:rFonts w:ascii="Arial" w:hAnsi="Arial" w:cs="Arial"/>
          <w:b/>
        </w:rPr>
      </w:pPr>
      <w:r w:rsidRPr="004918C9">
        <w:rPr>
          <w:rFonts w:ascii="Arial" w:hAnsi="Arial" w:cs="Arial"/>
          <w:b/>
        </w:rPr>
        <w:lastRenderedPageBreak/>
        <w:t>ICT202 Enterprise virtualisation</w:t>
      </w:r>
    </w:p>
    <w:tbl>
      <w:tblPr>
        <w:tblStyle w:val="TableGrid"/>
        <w:tblW w:w="5297" w:type="pct"/>
        <w:tblInd w:w="-856" w:type="dxa"/>
        <w:tblLook w:val="04A0" w:firstRow="1" w:lastRow="0" w:firstColumn="1" w:lastColumn="0" w:noHBand="0" w:noVBand="1"/>
      </w:tblPr>
      <w:tblGrid>
        <w:gridCol w:w="8208"/>
        <w:gridCol w:w="7065"/>
      </w:tblGrid>
      <w:tr w:rsidR="004918C9" w:rsidRPr="00C36459" w14:paraId="67E37251" w14:textId="77777777" w:rsidTr="00BD40D3">
        <w:tc>
          <w:tcPr>
            <w:tcW w:w="2687" w:type="pct"/>
            <w:shd w:val="clear" w:color="auto" w:fill="A8D08D" w:themeFill="accent6" w:themeFillTint="99"/>
          </w:tcPr>
          <w:p w14:paraId="296AE366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Unit Learning Outcomes</w:t>
            </w:r>
          </w:p>
        </w:tc>
        <w:tc>
          <w:tcPr>
            <w:tcW w:w="2313" w:type="pct"/>
            <w:shd w:val="clear" w:color="auto" w:fill="A8D08D" w:themeFill="accent6" w:themeFillTint="99"/>
          </w:tcPr>
          <w:p w14:paraId="04A27808" w14:textId="77777777" w:rsidR="004918C9" w:rsidRPr="00C36459" w:rsidRDefault="004918C9" w:rsidP="004918C9">
            <w:pPr>
              <w:spacing w:line="276" w:lineRule="auto"/>
              <w:rPr>
                <w:rFonts w:ascii="Arial" w:hAnsi="Arial" w:cs="Arial"/>
                <w:b/>
              </w:rPr>
            </w:pPr>
            <w:r w:rsidRPr="00C36459">
              <w:rPr>
                <w:rFonts w:ascii="Arial" w:hAnsi="Arial" w:cs="Arial"/>
                <w:b/>
              </w:rPr>
              <w:t>Evidence</w:t>
            </w:r>
          </w:p>
        </w:tc>
      </w:tr>
      <w:tr w:rsidR="00620DE0" w:rsidRPr="004918C9" w14:paraId="4822D2DE" w14:textId="77777777" w:rsidTr="00BD40D3">
        <w:tc>
          <w:tcPr>
            <w:tcW w:w="2687" w:type="pct"/>
          </w:tcPr>
          <w:p w14:paraId="1BA57C19" w14:textId="77777777" w:rsidR="00620DE0" w:rsidRPr="004918C9" w:rsidRDefault="00620DE0" w:rsidP="00620DE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Describe and discuss the principles of enterprise virtualisation</w:t>
            </w:r>
          </w:p>
        </w:tc>
        <w:tc>
          <w:tcPr>
            <w:tcW w:w="2313" w:type="pct"/>
          </w:tcPr>
          <w:p w14:paraId="3696896C" w14:textId="4DA3D456" w:rsidR="00620DE0" w:rsidRDefault="00BD40D3" w:rsidP="00620D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D40D3" w:rsidRPr="004918C9" w14:paraId="00972707" w14:textId="77777777" w:rsidTr="00BD40D3">
        <w:tc>
          <w:tcPr>
            <w:tcW w:w="2687" w:type="pct"/>
          </w:tcPr>
          <w:p w14:paraId="7B00784B" w14:textId="77777777" w:rsidR="00BD40D3" w:rsidRPr="004918C9" w:rsidRDefault="00BD40D3" w:rsidP="00BD40D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Evaluate an organisation's virtualisation requirements and plan for server virtualisation</w:t>
            </w:r>
          </w:p>
        </w:tc>
        <w:tc>
          <w:tcPr>
            <w:tcW w:w="2313" w:type="pct"/>
          </w:tcPr>
          <w:p w14:paraId="5C13D9CB" w14:textId="1CFEB6B2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7B03FDA6" w14:textId="77777777" w:rsidTr="00BD40D3">
        <w:tc>
          <w:tcPr>
            <w:tcW w:w="2687" w:type="pct"/>
          </w:tcPr>
          <w:p w14:paraId="41C0E8B2" w14:textId="77777777" w:rsidR="00BD40D3" w:rsidRPr="004918C9" w:rsidRDefault="00BD40D3" w:rsidP="00BD40D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Install and configure virtualised servers in particular operating environments</w:t>
            </w:r>
          </w:p>
        </w:tc>
        <w:tc>
          <w:tcPr>
            <w:tcW w:w="2313" w:type="pct"/>
          </w:tcPr>
          <w:p w14:paraId="20ABD480" w14:textId="72B38F25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2032C94D" w14:textId="77777777" w:rsidTr="00BD40D3">
        <w:tc>
          <w:tcPr>
            <w:tcW w:w="2687" w:type="pct"/>
          </w:tcPr>
          <w:p w14:paraId="6326D0A0" w14:textId="77777777" w:rsidR="00BD40D3" w:rsidRPr="004918C9" w:rsidRDefault="00BD40D3" w:rsidP="00BD40D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</w:rPr>
            </w:pPr>
            <w:r w:rsidRPr="004918C9">
              <w:rPr>
                <w:rFonts w:ascii="Arial" w:hAnsi="Arial" w:cs="Arial"/>
              </w:rPr>
              <w:t>Create virtual machines and create and manage virtual hard disks</w:t>
            </w:r>
          </w:p>
        </w:tc>
        <w:tc>
          <w:tcPr>
            <w:tcW w:w="2313" w:type="pct"/>
          </w:tcPr>
          <w:p w14:paraId="631E65C3" w14:textId="6D877F64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07D07D36" w14:textId="77777777" w:rsidTr="00BD40D3">
        <w:tc>
          <w:tcPr>
            <w:tcW w:w="2687" w:type="pct"/>
          </w:tcPr>
          <w:p w14:paraId="5761522F" w14:textId="77777777" w:rsidR="00BD40D3" w:rsidRPr="004918C9" w:rsidRDefault="00BD40D3" w:rsidP="00BD40D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Manage networking and storage issues in virtualised systems</w:t>
            </w:r>
          </w:p>
        </w:tc>
        <w:tc>
          <w:tcPr>
            <w:tcW w:w="2313" w:type="pct"/>
          </w:tcPr>
          <w:p w14:paraId="4B9AAC4A" w14:textId="022F1066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40D3" w:rsidRPr="004918C9" w14:paraId="703FCFD2" w14:textId="77777777" w:rsidTr="00BD40D3">
        <w:tc>
          <w:tcPr>
            <w:tcW w:w="2687" w:type="pct"/>
          </w:tcPr>
          <w:p w14:paraId="64602A6D" w14:textId="77777777" w:rsidR="00BD40D3" w:rsidRPr="004918C9" w:rsidRDefault="00BD40D3" w:rsidP="00BD40D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4918C9">
              <w:rPr>
                <w:rFonts w:ascii="Arial" w:hAnsi="Arial" w:cs="Arial"/>
              </w:rPr>
              <w:t>Analyse and evaluate the administration, security, and management issues and implications for virtualised enterprise systems</w:t>
            </w:r>
          </w:p>
        </w:tc>
        <w:tc>
          <w:tcPr>
            <w:tcW w:w="2313" w:type="pct"/>
          </w:tcPr>
          <w:p w14:paraId="58487F13" w14:textId="6294D046" w:rsidR="00BD40D3" w:rsidRDefault="00BD40D3" w:rsidP="00BD4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1495E9" w14:textId="77777777" w:rsidR="004918C9" w:rsidRPr="004918C9" w:rsidRDefault="004918C9" w:rsidP="004918C9">
      <w:pPr>
        <w:spacing w:line="276" w:lineRule="auto"/>
        <w:rPr>
          <w:rFonts w:ascii="Arial" w:hAnsi="Arial" w:cs="Arial"/>
        </w:rPr>
      </w:pPr>
    </w:p>
    <w:p w14:paraId="3FC7F7C4" w14:textId="77777777" w:rsidR="00711F72" w:rsidRPr="004918C9" w:rsidRDefault="00711F72" w:rsidP="004918C9">
      <w:pPr>
        <w:spacing w:line="276" w:lineRule="auto"/>
        <w:rPr>
          <w:rFonts w:ascii="Arial" w:hAnsi="Arial" w:cs="Arial"/>
        </w:rPr>
      </w:pPr>
    </w:p>
    <w:sectPr w:rsidR="00711F72" w:rsidRPr="004918C9" w:rsidSect="00E07F5B">
      <w:headerReference w:type="default" r:id="rId11"/>
      <w:footerReference w:type="default" r:id="rId12"/>
      <w:pgSz w:w="16838" w:h="11906" w:orient="landscape" w:code="9"/>
      <w:pgMar w:top="851" w:right="851" w:bottom="851" w:left="1560" w:header="284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A7DE" w14:textId="77777777" w:rsidR="00F80565" w:rsidRDefault="00F80565" w:rsidP="00711F72">
      <w:r>
        <w:separator/>
      </w:r>
    </w:p>
  </w:endnote>
  <w:endnote w:type="continuationSeparator" w:id="0">
    <w:p w14:paraId="70BBCD0D" w14:textId="77777777" w:rsidR="00F80565" w:rsidRDefault="00F80565" w:rsidP="007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6A4C" w14:textId="77777777" w:rsidR="00917DD0" w:rsidRPr="00E07F5B" w:rsidRDefault="00917DD0" w:rsidP="00E07F5B">
    <w:pPr>
      <w:pStyle w:val="Footer"/>
      <w:tabs>
        <w:tab w:val="clear" w:pos="9026"/>
        <w:tab w:val="right" w:pos="14288"/>
      </w:tabs>
      <w:spacing w:after="0"/>
      <w:ind w:left="-851" w:right="-2"/>
      <w:rPr>
        <w:rFonts w:ascii="Arial" w:hAnsi="Arial" w:cs="Arial"/>
        <w:sz w:val="18"/>
        <w:szCs w:val="18"/>
      </w:rPr>
    </w:pPr>
    <w:r w:rsidRPr="00E07F5B">
      <w:rPr>
        <w:rFonts w:ascii="Arial" w:hAnsi="Arial" w:cs="Arial"/>
        <w:b/>
        <w:sz w:val="18"/>
        <w:szCs w:val="18"/>
      </w:rPr>
      <w:t>Created</w:t>
    </w:r>
    <w:r w:rsidRPr="00E07F5B">
      <w:rPr>
        <w:rFonts w:ascii="Arial" w:hAnsi="Arial" w:cs="Arial"/>
        <w:sz w:val="18"/>
        <w:szCs w:val="18"/>
      </w:rPr>
      <w:t xml:space="preserve">: </w:t>
    </w:r>
    <w:r w:rsidR="00C36459">
      <w:rPr>
        <w:rFonts w:ascii="Arial" w:hAnsi="Arial" w:cs="Arial"/>
        <w:sz w:val="18"/>
        <w:szCs w:val="18"/>
      </w:rPr>
      <w:t>30</w:t>
    </w:r>
    <w:r w:rsidR="00643E15">
      <w:rPr>
        <w:rFonts w:ascii="Arial" w:hAnsi="Arial" w:cs="Arial"/>
        <w:sz w:val="18"/>
        <w:szCs w:val="18"/>
      </w:rPr>
      <w:t xml:space="preserve"> </w:t>
    </w:r>
    <w:r w:rsidR="00C36459">
      <w:rPr>
        <w:rFonts w:ascii="Arial" w:hAnsi="Arial" w:cs="Arial"/>
        <w:sz w:val="18"/>
        <w:szCs w:val="18"/>
      </w:rPr>
      <w:t>March 2020</w:t>
    </w:r>
    <w:r w:rsidRPr="00E07F5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</w:t>
    </w:r>
    <w:r w:rsidR="007B139B" w:rsidRPr="00E07F5B">
      <w:rPr>
        <w:rFonts w:ascii="Arial" w:hAnsi="Arial" w:cs="Arial"/>
        <w:sz w:val="18"/>
        <w:szCs w:val="18"/>
      </w:rPr>
      <w:tab/>
    </w:r>
    <w:r w:rsidRPr="00E07F5B">
      <w:rPr>
        <w:rFonts w:ascii="Arial" w:hAnsi="Arial" w:cs="Arial"/>
        <w:sz w:val="18"/>
        <w:szCs w:val="18"/>
      </w:rPr>
      <w:t xml:space="preserve">  </w:t>
    </w:r>
    <w:r w:rsidRPr="00E07F5B">
      <w:rPr>
        <w:rFonts w:ascii="Arial" w:hAnsi="Arial" w:cs="Arial"/>
        <w:b/>
        <w:sz w:val="18"/>
        <w:szCs w:val="18"/>
      </w:rPr>
      <w:t>Document</w:t>
    </w:r>
    <w:r w:rsidRPr="00E07F5B">
      <w:rPr>
        <w:rFonts w:ascii="Arial" w:hAnsi="Arial" w:cs="Arial"/>
        <w:sz w:val="18"/>
        <w:szCs w:val="18"/>
      </w:rPr>
      <w:t xml:space="preserve"> </w:t>
    </w:r>
    <w:r w:rsidRPr="00E07F5B">
      <w:rPr>
        <w:rFonts w:ascii="Arial" w:hAnsi="Arial" w:cs="Arial"/>
        <w:b/>
        <w:sz w:val="18"/>
        <w:szCs w:val="18"/>
      </w:rPr>
      <w:t>Owner</w:t>
    </w:r>
    <w:r w:rsidR="00643E15">
      <w:rPr>
        <w:rFonts w:ascii="Arial" w:hAnsi="Arial" w:cs="Arial"/>
        <w:sz w:val="18"/>
        <w:szCs w:val="18"/>
      </w:rPr>
      <w:t>: Dean</w:t>
    </w:r>
  </w:p>
  <w:p w14:paraId="4E59BAA7" w14:textId="11632590" w:rsidR="007B139B" w:rsidRPr="00E07F5B" w:rsidRDefault="00917DD0" w:rsidP="00E07F5B">
    <w:pPr>
      <w:pStyle w:val="Footer"/>
      <w:tabs>
        <w:tab w:val="clear" w:pos="9026"/>
        <w:tab w:val="right" w:pos="14288"/>
      </w:tabs>
      <w:spacing w:after="0"/>
      <w:ind w:right="-2" w:hanging="851"/>
      <w:rPr>
        <w:rFonts w:ascii="Arial" w:hAnsi="Arial" w:cs="Arial"/>
        <w:sz w:val="18"/>
        <w:szCs w:val="18"/>
      </w:rPr>
    </w:pPr>
    <w:r w:rsidRPr="00E07F5B">
      <w:rPr>
        <w:rFonts w:ascii="Arial" w:hAnsi="Arial" w:cs="Arial"/>
        <w:b/>
        <w:sz w:val="18"/>
        <w:szCs w:val="18"/>
      </w:rPr>
      <w:t>Modified</w:t>
    </w:r>
    <w:r w:rsidR="00C36459">
      <w:rPr>
        <w:rFonts w:ascii="Arial" w:hAnsi="Arial" w:cs="Arial"/>
        <w:sz w:val="18"/>
        <w:szCs w:val="18"/>
      </w:rPr>
      <w:t>: 2</w:t>
    </w:r>
    <w:r w:rsidR="00BD40D3">
      <w:rPr>
        <w:rFonts w:ascii="Arial" w:hAnsi="Arial" w:cs="Arial"/>
        <w:sz w:val="18"/>
        <w:szCs w:val="18"/>
      </w:rPr>
      <w:t>4</w:t>
    </w:r>
    <w:r w:rsidR="00C36459">
      <w:rPr>
        <w:rFonts w:ascii="Arial" w:hAnsi="Arial" w:cs="Arial"/>
        <w:sz w:val="18"/>
        <w:szCs w:val="18"/>
      </w:rPr>
      <w:t xml:space="preserve"> </w:t>
    </w:r>
    <w:r w:rsidR="00BD40D3">
      <w:rPr>
        <w:rFonts w:ascii="Arial" w:hAnsi="Arial" w:cs="Arial"/>
        <w:sz w:val="18"/>
        <w:szCs w:val="18"/>
      </w:rPr>
      <w:t>May</w:t>
    </w:r>
    <w:r w:rsidR="00C36459">
      <w:rPr>
        <w:rFonts w:ascii="Arial" w:hAnsi="Arial" w:cs="Arial"/>
        <w:sz w:val="18"/>
        <w:szCs w:val="18"/>
      </w:rPr>
      <w:t xml:space="preserve"> 202</w:t>
    </w:r>
    <w:r w:rsidR="00BD40D3">
      <w:rPr>
        <w:rFonts w:ascii="Arial" w:hAnsi="Arial" w:cs="Arial"/>
        <w:sz w:val="18"/>
        <w:szCs w:val="18"/>
      </w:rPr>
      <w:t>2</w:t>
    </w:r>
    <w:r w:rsidRPr="00E07F5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</w:t>
    </w:r>
    <w:r w:rsidR="007B139B" w:rsidRPr="00E07F5B">
      <w:rPr>
        <w:rFonts w:ascii="Arial" w:hAnsi="Arial" w:cs="Arial"/>
        <w:sz w:val="18"/>
        <w:szCs w:val="18"/>
      </w:rPr>
      <w:tab/>
    </w:r>
    <w:r w:rsidRPr="00E07F5B">
      <w:rPr>
        <w:rFonts w:ascii="Arial" w:hAnsi="Arial" w:cs="Arial"/>
        <w:b/>
        <w:sz w:val="18"/>
        <w:szCs w:val="18"/>
      </w:rPr>
      <w:t>Version</w:t>
    </w:r>
    <w:r w:rsidRPr="00E07F5B">
      <w:rPr>
        <w:rFonts w:ascii="Arial" w:hAnsi="Arial" w:cs="Arial"/>
        <w:sz w:val="18"/>
        <w:szCs w:val="18"/>
      </w:rPr>
      <w:t>: 1.0</w:t>
    </w:r>
  </w:p>
  <w:p w14:paraId="635A78B9" w14:textId="026555CA" w:rsidR="00711F72" w:rsidRPr="00E07F5B" w:rsidRDefault="00711F72" w:rsidP="00E07F5B">
    <w:pPr>
      <w:pStyle w:val="Footer"/>
      <w:tabs>
        <w:tab w:val="clear" w:pos="9026"/>
        <w:tab w:val="right" w:pos="14288"/>
      </w:tabs>
      <w:spacing w:after="0"/>
      <w:ind w:right="-2" w:hanging="851"/>
      <w:rPr>
        <w:rFonts w:ascii="Arial" w:hAnsi="Arial" w:cs="Arial"/>
        <w:sz w:val="18"/>
        <w:szCs w:val="18"/>
      </w:rPr>
    </w:pPr>
    <w:r w:rsidRPr="00E07F5B">
      <w:rPr>
        <w:rFonts w:ascii="Arial" w:hAnsi="Arial" w:cs="Arial"/>
        <w:sz w:val="18"/>
        <w:szCs w:val="18"/>
      </w:rPr>
      <w:tab/>
    </w:r>
    <w:r w:rsidR="007B139B" w:rsidRPr="00E07F5B">
      <w:rPr>
        <w:rFonts w:ascii="Arial" w:hAnsi="Arial" w:cs="Arial"/>
        <w:sz w:val="18"/>
        <w:szCs w:val="18"/>
      </w:rPr>
      <w:tab/>
    </w:r>
    <w:r w:rsidR="00BD40D3">
      <w:rPr>
        <w:rFonts w:ascii="Arial" w:hAnsi="Arial" w:cs="Arial"/>
        <w:sz w:val="18"/>
        <w:szCs w:val="18"/>
      </w:rPr>
      <w:tab/>
    </w:r>
    <w:r w:rsidRPr="00E07F5B">
      <w:rPr>
        <w:rFonts w:ascii="Arial" w:hAnsi="Arial" w:cs="Arial"/>
        <w:b/>
        <w:sz w:val="18"/>
        <w:szCs w:val="18"/>
      </w:rPr>
      <w:t>Page</w:t>
    </w:r>
    <w:r w:rsidRPr="00E07F5B">
      <w:rPr>
        <w:rFonts w:ascii="Arial" w:hAnsi="Arial" w:cs="Arial"/>
        <w:sz w:val="18"/>
        <w:szCs w:val="18"/>
      </w:rPr>
      <w:t xml:space="preserve"> </w:t>
    </w:r>
    <w:r w:rsidRPr="00E07F5B">
      <w:rPr>
        <w:rFonts w:ascii="Arial" w:hAnsi="Arial" w:cs="Arial"/>
        <w:sz w:val="18"/>
        <w:szCs w:val="18"/>
      </w:rPr>
      <w:fldChar w:fldCharType="begin"/>
    </w:r>
    <w:r w:rsidRPr="00E07F5B">
      <w:rPr>
        <w:rFonts w:ascii="Arial" w:hAnsi="Arial" w:cs="Arial"/>
        <w:sz w:val="18"/>
        <w:szCs w:val="18"/>
      </w:rPr>
      <w:instrText xml:space="preserve"> PAGE </w:instrText>
    </w:r>
    <w:r w:rsidRPr="00E07F5B">
      <w:rPr>
        <w:rFonts w:ascii="Arial" w:hAnsi="Arial" w:cs="Arial"/>
        <w:sz w:val="18"/>
        <w:szCs w:val="18"/>
      </w:rPr>
      <w:fldChar w:fldCharType="separate"/>
    </w:r>
    <w:r w:rsidR="00F80565">
      <w:rPr>
        <w:rFonts w:ascii="Arial" w:hAnsi="Arial" w:cs="Arial"/>
        <w:noProof/>
        <w:sz w:val="18"/>
        <w:szCs w:val="18"/>
      </w:rPr>
      <w:t>1</w:t>
    </w:r>
    <w:r w:rsidRPr="00E07F5B">
      <w:rPr>
        <w:rFonts w:ascii="Arial" w:hAnsi="Arial" w:cs="Arial"/>
        <w:sz w:val="18"/>
        <w:szCs w:val="18"/>
      </w:rPr>
      <w:fldChar w:fldCharType="end"/>
    </w:r>
    <w:r w:rsidRPr="00E07F5B">
      <w:rPr>
        <w:rFonts w:ascii="Arial" w:hAnsi="Arial" w:cs="Arial"/>
        <w:sz w:val="18"/>
        <w:szCs w:val="18"/>
      </w:rPr>
      <w:t xml:space="preserve"> of </w:t>
    </w:r>
    <w:r w:rsidRPr="00E07F5B">
      <w:rPr>
        <w:rFonts w:ascii="Arial" w:hAnsi="Arial" w:cs="Arial"/>
        <w:sz w:val="18"/>
        <w:szCs w:val="18"/>
      </w:rPr>
      <w:fldChar w:fldCharType="begin"/>
    </w:r>
    <w:r w:rsidRPr="00E07F5B">
      <w:rPr>
        <w:rFonts w:ascii="Arial" w:hAnsi="Arial" w:cs="Arial"/>
        <w:sz w:val="18"/>
        <w:szCs w:val="18"/>
      </w:rPr>
      <w:instrText xml:space="preserve"> NUMPAGES  </w:instrText>
    </w:r>
    <w:r w:rsidRPr="00E07F5B">
      <w:rPr>
        <w:rFonts w:ascii="Arial" w:hAnsi="Arial" w:cs="Arial"/>
        <w:sz w:val="18"/>
        <w:szCs w:val="18"/>
      </w:rPr>
      <w:fldChar w:fldCharType="separate"/>
    </w:r>
    <w:r w:rsidR="00F80565">
      <w:rPr>
        <w:rFonts w:ascii="Arial" w:hAnsi="Arial" w:cs="Arial"/>
        <w:noProof/>
        <w:sz w:val="18"/>
        <w:szCs w:val="18"/>
      </w:rPr>
      <w:t>1</w:t>
    </w:r>
    <w:r w:rsidRPr="00E07F5B">
      <w:rPr>
        <w:rFonts w:ascii="Arial" w:hAnsi="Arial" w:cs="Arial"/>
        <w:noProof/>
        <w:sz w:val="18"/>
        <w:szCs w:val="18"/>
      </w:rPr>
      <w:fldChar w:fldCharType="end"/>
    </w:r>
  </w:p>
  <w:p w14:paraId="20D64C2B" w14:textId="6D4B3041" w:rsidR="00711F72" w:rsidRPr="00E07F5B" w:rsidRDefault="00711F72" w:rsidP="00E07F5B">
    <w:pPr>
      <w:pStyle w:val="Footer"/>
      <w:spacing w:after="0"/>
      <w:jc w:val="center"/>
      <w:rPr>
        <w:rFonts w:ascii="Arial" w:hAnsi="Arial" w:cs="Arial"/>
        <w:sz w:val="18"/>
        <w:szCs w:val="18"/>
      </w:rPr>
    </w:pPr>
  </w:p>
  <w:p w14:paraId="5834C3DE" w14:textId="77777777" w:rsidR="002467A4" w:rsidRPr="00E07F5B" w:rsidRDefault="002467A4" w:rsidP="00E07F5B">
    <w:pPr>
      <w:pStyle w:val="Footer"/>
      <w:spacing w:after="0"/>
      <w:jc w:val="center"/>
      <w:rPr>
        <w:rFonts w:ascii="Arial" w:hAnsi="Arial" w:cs="Arial"/>
        <w:sz w:val="18"/>
        <w:szCs w:val="18"/>
      </w:rPr>
    </w:pPr>
    <w:r w:rsidRPr="00E07F5B">
      <w:rPr>
        <w:rFonts w:ascii="Arial" w:hAnsi="Arial" w:cs="Arial"/>
        <w:sz w:val="18"/>
        <w:szCs w:val="18"/>
      </w:rPr>
      <w:t xml:space="preserve">Polytechnic Institute Australia Pty Ltd. </w:t>
    </w:r>
  </w:p>
  <w:p w14:paraId="7B4B08F7" w14:textId="77777777" w:rsidR="00711F72" w:rsidRPr="00E07F5B" w:rsidRDefault="002467A4" w:rsidP="00E07F5B">
    <w:pPr>
      <w:pStyle w:val="Footer"/>
      <w:spacing w:after="0"/>
      <w:jc w:val="center"/>
      <w:rPr>
        <w:rFonts w:ascii="Arial" w:hAnsi="Arial" w:cs="Arial"/>
        <w:sz w:val="18"/>
        <w:szCs w:val="18"/>
      </w:rPr>
    </w:pPr>
    <w:r w:rsidRPr="00E07F5B">
      <w:rPr>
        <w:rFonts w:ascii="Arial" w:hAnsi="Arial" w:cs="Arial"/>
        <w:sz w:val="18"/>
        <w:szCs w:val="18"/>
      </w:rPr>
      <w:t>ABN: 34 145 333 795 Provider Number PRV14049 CRICOS 03535M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F829" w14:textId="77777777" w:rsidR="00F80565" w:rsidRDefault="00F80565" w:rsidP="00711F72">
      <w:r>
        <w:separator/>
      </w:r>
    </w:p>
  </w:footnote>
  <w:footnote w:type="continuationSeparator" w:id="0">
    <w:p w14:paraId="5A4E0892" w14:textId="77777777" w:rsidR="00F80565" w:rsidRDefault="00F80565" w:rsidP="0071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3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4743"/>
    </w:tblGrid>
    <w:tr w:rsidR="00AD054F" w14:paraId="58B9586E" w14:textId="77777777" w:rsidTr="00643E15">
      <w:sdt>
        <w:sdtPr>
          <w:rPr>
            <w:b/>
            <w:sz w:val="32"/>
          </w:rPr>
          <w:alias w:val="Title"/>
          <w:tag w:val=""/>
          <w:id w:val="2920311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4743" w:type="dxa"/>
            </w:tcPr>
            <w:p w14:paraId="442EF6A8" w14:textId="77777777" w:rsidR="00AD054F" w:rsidRPr="00504B2E" w:rsidRDefault="00124DA4" w:rsidP="00E07F5B">
              <w:pPr>
                <w:pStyle w:val="Header"/>
                <w:rPr>
                  <w:b/>
                </w:rPr>
              </w:pPr>
              <w:r>
                <w:rPr>
                  <w:b/>
                  <w:sz w:val="32"/>
                </w:rPr>
                <w:t xml:space="preserve">BNeT </w:t>
              </w:r>
              <w:r w:rsidR="004918C9">
                <w:rPr>
                  <w:b/>
                  <w:sz w:val="32"/>
                </w:rPr>
                <w:t>Advance Standing Evidence Table</w:t>
              </w:r>
            </w:p>
          </w:tc>
        </w:sdtContent>
      </w:sdt>
    </w:tr>
  </w:tbl>
  <w:p w14:paraId="59826627" w14:textId="77777777" w:rsidR="000C64FF" w:rsidRDefault="00AD054F" w:rsidP="00A21762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FBE380" wp14:editId="2F539478">
          <wp:simplePos x="0" y="0"/>
          <wp:positionH relativeFrom="column">
            <wp:posOffset>6657250</wp:posOffset>
          </wp:positionH>
          <wp:positionV relativeFrom="paragraph">
            <wp:posOffset>-363038</wp:posOffset>
          </wp:positionV>
          <wp:extent cx="2004060" cy="1021080"/>
          <wp:effectExtent l="0" t="0" r="0" b="762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7B8"/>
    <w:multiLevelType w:val="hybridMultilevel"/>
    <w:tmpl w:val="199E2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8122E"/>
    <w:multiLevelType w:val="hybridMultilevel"/>
    <w:tmpl w:val="FD80AD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F1C22"/>
    <w:multiLevelType w:val="hybridMultilevel"/>
    <w:tmpl w:val="FD80AD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E1823"/>
    <w:multiLevelType w:val="hybridMultilevel"/>
    <w:tmpl w:val="C11CF2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36E88"/>
    <w:multiLevelType w:val="hybridMultilevel"/>
    <w:tmpl w:val="1744C9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6787F"/>
    <w:multiLevelType w:val="hybridMultilevel"/>
    <w:tmpl w:val="1ACA28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1337E"/>
    <w:multiLevelType w:val="hybridMultilevel"/>
    <w:tmpl w:val="8820CE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526AC"/>
    <w:multiLevelType w:val="hybridMultilevel"/>
    <w:tmpl w:val="B64895DA"/>
    <w:lvl w:ilvl="0" w:tplc="0C09000F">
      <w:start w:val="1"/>
      <w:numFmt w:val="decimal"/>
      <w:lvlText w:val="%1."/>
      <w:lvlJc w:val="left"/>
      <w:pPr>
        <w:ind w:left="755" w:hanging="360"/>
      </w:pPr>
    </w:lvl>
    <w:lvl w:ilvl="1" w:tplc="0C090019" w:tentative="1">
      <w:start w:val="1"/>
      <w:numFmt w:val="lowerLetter"/>
      <w:lvlText w:val="%2."/>
      <w:lvlJc w:val="left"/>
      <w:pPr>
        <w:ind w:left="1475" w:hanging="360"/>
      </w:pPr>
    </w:lvl>
    <w:lvl w:ilvl="2" w:tplc="0C09001B" w:tentative="1">
      <w:start w:val="1"/>
      <w:numFmt w:val="lowerRoman"/>
      <w:lvlText w:val="%3."/>
      <w:lvlJc w:val="right"/>
      <w:pPr>
        <w:ind w:left="2195" w:hanging="180"/>
      </w:pPr>
    </w:lvl>
    <w:lvl w:ilvl="3" w:tplc="0C09000F" w:tentative="1">
      <w:start w:val="1"/>
      <w:numFmt w:val="decimal"/>
      <w:lvlText w:val="%4."/>
      <w:lvlJc w:val="left"/>
      <w:pPr>
        <w:ind w:left="2915" w:hanging="360"/>
      </w:pPr>
    </w:lvl>
    <w:lvl w:ilvl="4" w:tplc="0C090019" w:tentative="1">
      <w:start w:val="1"/>
      <w:numFmt w:val="lowerLetter"/>
      <w:lvlText w:val="%5."/>
      <w:lvlJc w:val="left"/>
      <w:pPr>
        <w:ind w:left="3635" w:hanging="360"/>
      </w:pPr>
    </w:lvl>
    <w:lvl w:ilvl="5" w:tplc="0C09001B" w:tentative="1">
      <w:start w:val="1"/>
      <w:numFmt w:val="lowerRoman"/>
      <w:lvlText w:val="%6."/>
      <w:lvlJc w:val="right"/>
      <w:pPr>
        <w:ind w:left="4355" w:hanging="180"/>
      </w:pPr>
    </w:lvl>
    <w:lvl w:ilvl="6" w:tplc="0C09000F" w:tentative="1">
      <w:start w:val="1"/>
      <w:numFmt w:val="decimal"/>
      <w:lvlText w:val="%7."/>
      <w:lvlJc w:val="left"/>
      <w:pPr>
        <w:ind w:left="5075" w:hanging="360"/>
      </w:pPr>
    </w:lvl>
    <w:lvl w:ilvl="7" w:tplc="0C090019" w:tentative="1">
      <w:start w:val="1"/>
      <w:numFmt w:val="lowerLetter"/>
      <w:lvlText w:val="%8."/>
      <w:lvlJc w:val="left"/>
      <w:pPr>
        <w:ind w:left="5795" w:hanging="360"/>
      </w:pPr>
    </w:lvl>
    <w:lvl w:ilvl="8" w:tplc="0C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213769E4"/>
    <w:multiLevelType w:val="hybridMultilevel"/>
    <w:tmpl w:val="C11CF2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263AD"/>
    <w:multiLevelType w:val="hybridMultilevel"/>
    <w:tmpl w:val="A2BEF076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30782638"/>
    <w:multiLevelType w:val="hybridMultilevel"/>
    <w:tmpl w:val="236C5A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D1EF2"/>
    <w:multiLevelType w:val="hybridMultilevel"/>
    <w:tmpl w:val="1744C9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F314A"/>
    <w:multiLevelType w:val="hybridMultilevel"/>
    <w:tmpl w:val="C51401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E15A9"/>
    <w:multiLevelType w:val="hybridMultilevel"/>
    <w:tmpl w:val="28EE8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0344C"/>
    <w:multiLevelType w:val="hybridMultilevel"/>
    <w:tmpl w:val="D89200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DC7E12"/>
    <w:multiLevelType w:val="hybridMultilevel"/>
    <w:tmpl w:val="961AF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22E72"/>
    <w:multiLevelType w:val="hybridMultilevel"/>
    <w:tmpl w:val="FA0E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D4E59"/>
    <w:multiLevelType w:val="hybridMultilevel"/>
    <w:tmpl w:val="8820CE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C7658"/>
    <w:multiLevelType w:val="hybridMultilevel"/>
    <w:tmpl w:val="961AF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109BA"/>
    <w:multiLevelType w:val="hybridMultilevel"/>
    <w:tmpl w:val="F8FC83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46775"/>
    <w:multiLevelType w:val="multilevel"/>
    <w:tmpl w:val="9F2E17F2"/>
    <w:lvl w:ilvl="0">
      <w:start w:val="1"/>
      <w:numFmt w:val="decimal"/>
      <w:pStyle w:val="Heading1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58447937"/>
    <w:multiLevelType w:val="hybridMultilevel"/>
    <w:tmpl w:val="992CB4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7557D5"/>
    <w:multiLevelType w:val="hybridMultilevel"/>
    <w:tmpl w:val="992CB4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59659E"/>
    <w:multiLevelType w:val="hybridMultilevel"/>
    <w:tmpl w:val="199E2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A6568B"/>
    <w:multiLevelType w:val="hybridMultilevel"/>
    <w:tmpl w:val="6D3291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727D27"/>
    <w:multiLevelType w:val="hybridMultilevel"/>
    <w:tmpl w:val="483228B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8978EE"/>
    <w:multiLevelType w:val="hybridMultilevel"/>
    <w:tmpl w:val="55E818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D48E3"/>
    <w:multiLevelType w:val="hybridMultilevel"/>
    <w:tmpl w:val="F8FC83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8671D"/>
    <w:multiLevelType w:val="hybridMultilevel"/>
    <w:tmpl w:val="1ACA28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FF6299"/>
    <w:multiLevelType w:val="hybridMultilevel"/>
    <w:tmpl w:val="C54A43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A18CB"/>
    <w:multiLevelType w:val="hybridMultilevel"/>
    <w:tmpl w:val="55E818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C51B2"/>
    <w:multiLevelType w:val="hybridMultilevel"/>
    <w:tmpl w:val="E466D7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640E66"/>
    <w:multiLevelType w:val="hybridMultilevel"/>
    <w:tmpl w:val="196480DC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7B0BE1"/>
    <w:multiLevelType w:val="hybridMultilevel"/>
    <w:tmpl w:val="B2BC6C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DA4C0E"/>
    <w:multiLevelType w:val="hybridMultilevel"/>
    <w:tmpl w:val="B2BC6C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E3BEC"/>
    <w:multiLevelType w:val="hybridMultilevel"/>
    <w:tmpl w:val="28EE8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4E2B13"/>
    <w:multiLevelType w:val="hybridMultilevel"/>
    <w:tmpl w:val="23B41A9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A1549BA"/>
    <w:multiLevelType w:val="hybridMultilevel"/>
    <w:tmpl w:val="C51401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36167D"/>
    <w:multiLevelType w:val="hybridMultilevel"/>
    <w:tmpl w:val="D89200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583B16"/>
    <w:multiLevelType w:val="hybridMultilevel"/>
    <w:tmpl w:val="9CB20976"/>
    <w:lvl w:ilvl="0" w:tplc="3242827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81905">
    <w:abstractNumId w:val="20"/>
  </w:num>
  <w:num w:numId="2" w16cid:durableId="357582543">
    <w:abstractNumId w:val="31"/>
  </w:num>
  <w:num w:numId="3" w16cid:durableId="1168327096">
    <w:abstractNumId w:val="39"/>
  </w:num>
  <w:num w:numId="4" w16cid:durableId="929656787">
    <w:abstractNumId w:val="16"/>
  </w:num>
  <w:num w:numId="5" w16cid:durableId="941915672">
    <w:abstractNumId w:val="9"/>
  </w:num>
  <w:num w:numId="6" w16cid:durableId="675116323">
    <w:abstractNumId w:val="32"/>
  </w:num>
  <w:num w:numId="7" w16cid:durableId="685326757">
    <w:abstractNumId w:val="25"/>
  </w:num>
  <w:num w:numId="8" w16cid:durableId="74743448">
    <w:abstractNumId w:val="36"/>
  </w:num>
  <w:num w:numId="9" w16cid:durableId="1216431814">
    <w:abstractNumId w:val="12"/>
  </w:num>
  <w:num w:numId="10" w16cid:durableId="1713766739">
    <w:abstractNumId w:val="10"/>
  </w:num>
  <w:num w:numId="11" w16cid:durableId="1744374026">
    <w:abstractNumId w:val="19"/>
  </w:num>
  <w:num w:numId="12" w16cid:durableId="495193695">
    <w:abstractNumId w:val="23"/>
  </w:num>
  <w:num w:numId="13" w16cid:durableId="1832524466">
    <w:abstractNumId w:val="6"/>
  </w:num>
  <w:num w:numId="14" w16cid:durableId="2124953291">
    <w:abstractNumId w:val="2"/>
  </w:num>
  <w:num w:numId="15" w16cid:durableId="1750617393">
    <w:abstractNumId w:val="22"/>
  </w:num>
  <w:num w:numId="16" w16cid:durableId="1425494993">
    <w:abstractNumId w:val="13"/>
  </w:num>
  <w:num w:numId="17" w16cid:durableId="238444185">
    <w:abstractNumId w:val="34"/>
  </w:num>
  <w:num w:numId="18" w16cid:durableId="1612011592">
    <w:abstractNumId w:val="3"/>
  </w:num>
  <w:num w:numId="19" w16cid:durableId="1401708110">
    <w:abstractNumId w:val="38"/>
  </w:num>
  <w:num w:numId="20" w16cid:durableId="1674606268">
    <w:abstractNumId w:val="5"/>
  </w:num>
  <w:num w:numId="21" w16cid:durableId="919101806">
    <w:abstractNumId w:val="4"/>
  </w:num>
  <w:num w:numId="22" w16cid:durableId="876429640">
    <w:abstractNumId w:val="18"/>
  </w:num>
  <w:num w:numId="23" w16cid:durableId="378020418">
    <w:abstractNumId w:val="29"/>
  </w:num>
  <w:num w:numId="24" w16cid:durableId="792600020">
    <w:abstractNumId w:val="30"/>
  </w:num>
  <w:num w:numId="25" w16cid:durableId="1950815239">
    <w:abstractNumId w:val="26"/>
  </w:num>
  <w:num w:numId="26" w16cid:durableId="1078361634">
    <w:abstractNumId w:val="11"/>
  </w:num>
  <w:num w:numId="27" w16cid:durableId="1474374367">
    <w:abstractNumId w:val="15"/>
  </w:num>
  <w:num w:numId="28" w16cid:durableId="1674455228">
    <w:abstractNumId w:val="28"/>
  </w:num>
  <w:num w:numId="29" w16cid:durableId="2094738432">
    <w:abstractNumId w:val="14"/>
  </w:num>
  <w:num w:numId="30" w16cid:durableId="915818799">
    <w:abstractNumId w:val="8"/>
  </w:num>
  <w:num w:numId="31" w16cid:durableId="1063792793">
    <w:abstractNumId w:val="33"/>
  </w:num>
  <w:num w:numId="32" w16cid:durableId="1123033947">
    <w:abstractNumId w:val="35"/>
  </w:num>
  <w:num w:numId="33" w16cid:durableId="2007055191">
    <w:abstractNumId w:val="21"/>
  </w:num>
  <w:num w:numId="34" w16cid:durableId="996152282">
    <w:abstractNumId w:val="1"/>
  </w:num>
  <w:num w:numId="35" w16cid:durableId="589967320">
    <w:abstractNumId w:val="17"/>
  </w:num>
  <w:num w:numId="36" w16cid:durableId="331035344">
    <w:abstractNumId w:val="0"/>
  </w:num>
  <w:num w:numId="37" w16cid:durableId="1524631654">
    <w:abstractNumId w:val="27"/>
  </w:num>
  <w:num w:numId="38" w16cid:durableId="1955284718">
    <w:abstractNumId w:val="24"/>
  </w:num>
  <w:num w:numId="39" w16cid:durableId="592007595">
    <w:abstractNumId w:val="37"/>
  </w:num>
  <w:num w:numId="40" w16cid:durableId="1913805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BVQcrmVERzfAQB3fW4Klm25LOUXOp+9n8FmaPpjJjvaUcKqvJ846Y3mqCqMDcwEYujTJWlzTSmdVIn+A14IhQ==" w:salt="IePz/XBVz/hFyUjyfVH6fA==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TQ1A9IWZgYGlko6SsGpxcWZ+XkgBYYGtQDxsZZ+LQAAAA=="/>
  </w:docVars>
  <w:rsids>
    <w:rsidRoot w:val="00E07F5B"/>
    <w:rsid w:val="00022E20"/>
    <w:rsid w:val="00097E50"/>
    <w:rsid w:val="000C6497"/>
    <w:rsid w:val="000C64FF"/>
    <w:rsid w:val="000E7D36"/>
    <w:rsid w:val="000F58C6"/>
    <w:rsid w:val="0010735C"/>
    <w:rsid w:val="00124DA4"/>
    <w:rsid w:val="0015735A"/>
    <w:rsid w:val="001748E1"/>
    <w:rsid w:val="00205A34"/>
    <w:rsid w:val="00207D30"/>
    <w:rsid w:val="0021008B"/>
    <w:rsid w:val="002225BD"/>
    <w:rsid w:val="00230547"/>
    <w:rsid w:val="002467A4"/>
    <w:rsid w:val="0026704F"/>
    <w:rsid w:val="002D4C4C"/>
    <w:rsid w:val="002E6CD4"/>
    <w:rsid w:val="002F628C"/>
    <w:rsid w:val="00306009"/>
    <w:rsid w:val="00306100"/>
    <w:rsid w:val="00321928"/>
    <w:rsid w:val="0035459E"/>
    <w:rsid w:val="00364DE6"/>
    <w:rsid w:val="00383BC9"/>
    <w:rsid w:val="00427411"/>
    <w:rsid w:val="00447AB9"/>
    <w:rsid w:val="00451D9C"/>
    <w:rsid w:val="00464569"/>
    <w:rsid w:val="00471DB5"/>
    <w:rsid w:val="004918C9"/>
    <w:rsid w:val="004A13EA"/>
    <w:rsid w:val="004B5F97"/>
    <w:rsid w:val="00504B2E"/>
    <w:rsid w:val="00544660"/>
    <w:rsid w:val="005C346F"/>
    <w:rsid w:val="00620DE0"/>
    <w:rsid w:val="00624A2A"/>
    <w:rsid w:val="00643008"/>
    <w:rsid w:val="00643E15"/>
    <w:rsid w:val="00663780"/>
    <w:rsid w:val="00671AAB"/>
    <w:rsid w:val="0067364C"/>
    <w:rsid w:val="006835A6"/>
    <w:rsid w:val="006A70E1"/>
    <w:rsid w:val="007052B9"/>
    <w:rsid w:val="00711F72"/>
    <w:rsid w:val="00720757"/>
    <w:rsid w:val="007531F2"/>
    <w:rsid w:val="00764759"/>
    <w:rsid w:val="00783FAA"/>
    <w:rsid w:val="007A3D78"/>
    <w:rsid w:val="007B139B"/>
    <w:rsid w:val="007D2004"/>
    <w:rsid w:val="007E2AE0"/>
    <w:rsid w:val="007F08BC"/>
    <w:rsid w:val="00805578"/>
    <w:rsid w:val="008160B7"/>
    <w:rsid w:val="00820587"/>
    <w:rsid w:val="00870DBE"/>
    <w:rsid w:val="008A1492"/>
    <w:rsid w:val="008A534E"/>
    <w:rsid w:val="008B32A5"/>
    <w:rsid w:val="008C35B7"/>
    <w:rsid w:val="008E6229"/>
    <w:rsid w:val="009045AF"/>
    <w:rsid w:val="00916AB8"/>
    <w:rsid w:val="00917DD0"/>
    <w:rsid w:val="00940E6F"/>
    <w:rsid w:val="00990E24"/>
    <w:rsid w:val="009B2BD4"/>
    <w:rsid w:val="009D2A84"/>
    <w:rsid w:val="009F2037"/>
    <w:rsid w:val="00A00FF0"/>
    <w:rsid w:val="00A166BE"/>
    <w:rsid w:val="00A21762"/>
    <w:rsid w:val="00A27A52"/>
    <w:rsid w:val="00A3701B"/>
    <w:rsid w:val="00A53C71"/>
    <w:rsid w:val="00A55765"/>
    <w:rsid w:val="00A64B60"/>
    <w:rsid w:val="00A70C8D"/>
    <w:rsid w:val="00AD054F"/>
    <w:rsid w:val="00AE5527"/>
    <w:rsid w:val="00B0179A"/>
    <w:rsid w:val="00B01B99"/>
    <w:rsid w:val="00B1625E"/>
    <w:rsid w:val="00B228A9"/>
    <w:rsid w:val="00B66CC7"/>
    <w:rsid w:val="00B96206"/>
    <w:rsid w:val="00BD40D3"/>
    <w:rsid w:val="00C03429"/>
    <w:rsid w:val="00C1074D"/>
    <w:rsid w:val="00C36459"/>
    <w:rsid w:val="00C43532"/>
    <w:rsid w:val="00C44578"/>
    <w:rsid w:val="00C72C7F"/>
    <w:rsid w:val="00C82DBD"/>
    <w:rsid w:val="00CB2E84"/>
    <w:rsid w:val="00CE2D0B"/>
    <w:rsid w:val="00D03A97"/>
    <w:rsid w:val="00D3252F"/>
    <w:rsid w:val="00D42836"/>
    <w:rsid w:val="00D75F18"/>
    <w:rsid w:val="00D77E8C"/>
    <w:rsid w:val="00DC1303"/>
    <w:rsid w:val="00DE1BAA"/>
    <w:rsid w:val="00DF35E6"/>
    <w:rsid w:val="00E02F16"/>
    <w:rsid w:val="00E07F5B"/>
    <w:rsid w:val="00E26F10"/>
    <w:rsid w:val="00E43726"/>
    <w:rsid w:val="00E467EC"/>
    <w:rsid w:val="00E573E0"/>
    <w:rsid w:val="00EA02EF"/>
    <w:rsid w:val="00EE2E91"/>
    <w:rsid w:val="00F24AF5"/>
    <w:rsid w:val="00F51D08"/>
    <w:rsid w:val="00F80565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06859"/>
  <w15:chartTrackingRefBased/>
  <w15:docId w15:val="{2613DEA2-DC6F-40C5-AE42-E872DBA1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5B"/>
  </w:style>
  <w:style w:type="paragraph" w:styleId="Heading1">
    <w:name w:val="heading 1"/>
    <w:basedOn w:val="ListParagraph"/>
    <w:next w:val="Normal"/>
    <w:link w:val="Heading1Char"/>
    <w:uiPriority w:val="9"/>
    <w:qFormat/>
    <w:rsid w:val="00CE2D0B"/>
    <w:pPr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uiPriority w:val="39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E2D0B"/>
    <w:rPr>
      <w:rFonts w:ascii="Arial" w:eastAsia="SimSun" w:hAnsi="Arial" w:cs="Arial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0587"/>
    <w:pPr>
      <w:tabs>
        <w:tab w:val="right" w:leader="dot" w:pos="10194"/>
      </w:tabs>
      <w:spacing w:after="40"/>
      <w:ind w:left="425" w:hanging="425"/>
    </w:pPr>
  </w:style>
  <w:style w:type="paragraph" w:styleId="TOC2">
    <w:name w:val="toc 2"/>
    <w:basedOn w:val="Normal"/>
    <w:next w:val="Normal"/>
    <w:autoRedefine/>
    <w:uiPriority w:val="39"/>
    <w:unhideWhenUsed/>
    <w:rsid w:val="008A1492"/>
    <w:pPr>
      <w:tabs>
        <w:tab w:val="right" w:leader="dot" w:pos="10194"/>
      </w:tabs>
      <w:spacing w:after="40"/>
      <w:ind w:left="850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8A1492"/>
    <w:pPr>
      <w:tabs>
        <w:tab w:val="right" w:leader="dot" w:pos="10194"/>
      </w:tabs>
      <w:spacing w:after="40"/>
      <w:ind w:left="993" w:hanging="284"/>
    </w:pPr>
  </w:style>
  <w:style w:type="paragraph" w:styleId="BodyText2">
    <w:name w:val="Body Text 2"/>
    <w:basedOn w:val="Normal"/>
    <w:link w:val="BodyText2Char"/>
    <w:semiHidden/>
    <w:unhideWhenUsed/>
    <w:rsid w:val="000C64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64F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649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7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ia\Documents\Custom%20Office%20Templates\Document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6A7CE322BE856F469FDFC591EE9FDF0A01009C95EE8D0DE83B41B0717296D71D4308" ma:contentTypeVersion="31" ma:contentTypeDescription="" ma:contentTypeScope="" ma:versionID="2f01f0b24ef539b5ccdd8a234839ee8a">
  <xsd:schema xmlns:xsd="http://www.w3.org/2001/XMLSchema" xmlns:xs="http://www.w3.org/2001/XMLSchema" xmlns:p="http://schemas.microsoft.com/office/2006/metadata/properties" xmlns:ns2="3ed555b7-05b0-4e27-8e7d-4e6b48fd47a4" xmlns:ns3="be8380f3-f86d-4c55-ac0d-84a81eafd6a2" targetNamespace="http://schemas.microsoft.com/office/2006/metadata/properties" ma:root="true" ma:fieldsID="19779ea0cd43234a4dae59b87e72097b" ns2:_="" ns3:_="">
    <xsd:import namespace="3ed555b7-05b0-4e27-8e7d-4e6b48fd47a4"/>
    <xsd:import namespace="be8380f3-f86d-4c55-ac0d-84a81eafd6a2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TaxCatchAll" minOccurs="0"/>
                <xsd:element ref="ns2:TaxCatchAllLabel" minOccurs="0"/>
                <xsd:element ref="ns3:b6b65ea87a034f338b42d02fed46782b" minOccurs="0"/>
                <xsd:element ref="ns2:d09ba1cd9089431987795cbce75e80ea" minOccurs="0"/>
                <xsd:element ref="ns2:a5167454593547bfbb3b9f85fe52fcee" minOccurs="0"/>
                <xsd:element ref="ns2:pa523230cbe0463bb7cc286808fddca9" minOccurs="0"/>
                <xsd:element ref="ns2:e3c82b6302f940778a5098baf014ffbb" minOccurs="0"/>
                <xsd:element ref="ns2:a52b0960dff24c4380ab9f2e06a4be0f" minOccurs="0"/>
                <xsd:element ref="ns2:g2dbb64b290d409cb3188e2fc73755f0" minOccurs="0"/>
                <xsd:element ref="ns2:hfac6f500c1341d69c02eb464ae13ac0" minOccurs="0"/>
                <xsd:element ref="ns2:l2e8a46e463341bba33baf297e439429" minOccurs="0"/>
                <xsd:element ref="ns2:ie7e68178e7f4a8e82477b69c495e9e5" minOccurs="0"/>
                <xsd:element ref="ns2:i920554bc521447ca8069c3847c9d852" minOccurs="0"/>
                <xsd:element ref="ns2:c1525ba5064f4da4a7d1553709e33b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55b7-05b0-4e27-8e7d-4e6b48fd47a4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4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f0817acc-c3c8-41bc-9a08-09e757fb6343}" ma:internalName="TaxCatchAll" ma:readOnly="false" ma:showField="CatchAllData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817acc-c3c8-41bc-9a08-09e757fb6343}" ma:internalName="TaxCatchAllLabel" ma:readOnly="false" ma:showField="CatchAllDataLabel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9ba1cd9089431987795cbce75e80ea" ma:index="23" nillable="true" ma:taxonomy="true" ma:internalName="d09ba1cd9089431987795cbce75e80ea" ma:taxonomyFieldName="OwlDocPortalCategory" ma:displayName="Document Category" ma:readOnly="false" ma:fieldId="{d09ba1cd-9089-4319-8779-5cbce75e80ea}" ma:taxonomyMulti="true" ma:sspId="5c1f9bdb-a80f-430c-8952-2a26cfa7c922" ma:termSetId="147a91a3-53e7-471f-aff0-ef580ff30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67454593547bfbb3b9f85fe52fcee" ma:index="24" nillable="true" ma:taxonomy="true" ma:internalName="a5167454593547bfbb3b9f85fe52fcee" ma:taxonomyFieldName="OwlDocPortalDepartment" ma:displayName="Department / Owner" ma:default="" ma:fieldId="{a5167454-5935-47bf-bb3b-9f85fe52fcee}" ma:taxonomyMulti="true" ma:sspId="5c1f9bdb-a80f-430c-8952-2a26cfa7c922" ma:termSetId="7a7075d8-72ec-42a7-b40f-a09363b3f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23230cbe0463bb7cc286808fddca9" ma:index="25" nillable="true" ma:taxonomy="true" ma:internalName="pa523230cbe0463bb7cc286808fddca9" ma:taxonomyFieldName="OwlDocPortalCampus" ma:displayName="Campus" ma:default="" ma:fieldId="{9a523230-cbe0-463b-b7cc-286808fddca9}" ma:taxonomyMulti="true" ma:sspId="5c1f9bdb-a80f-430c-8952-2a26cfa7c922" ma:termSetId="fdc1873e-2d10-4233-9d6e-9e881c3d2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82b6302f940778a5098baf014ffbb" ma:index="26" nillable="true" ma:taxonomy="true" ma:internalName="e3c82b6302f940778a5098baf014ffbb" ma:taxonomyFieldName="OwlDocPortalAudience" ma:displayName="Audience / Role" ma:default="" ma:fieldId="{e3c82b63-02f9-4077-8a50-98baf014ffbb}" ma:taxonomyMulti="true" ma:sspId="5c1f9bdb-a80f-430c-8952-2a26cfa7c922" ma:termSetId="ce06be94-23de-437d-b30a-f6e4f6b22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2b0960dff24c4380ab9f2e06a4be0f" ma:index="27" nillable="true" ma:taxonomy="true" ma:internalName="a52b0960dff24c4380ab9f2e06a4be0f" ma:taxonomyFieldName="OwlDocPortalProcess" ma:displayName="Process" ma:readOnly="false" ma:default="" ma:fieldId="{a52b0960-dff2-4c43-80ab-9f2e06a4be0f}" ma:taxonomyMulti="true" ma:sspId="5c1f9bdb-a80f-430c-8952-2a26cfa7c922" ma:termSetId="15402089-6599-4cd5-a26e-3e862bf62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dbb64b290d409cb3188e2fc73755f0" ma:index="28" nillable="true" ma:taxonomy="true" ma:internalName="g2dbb64b290d409cb3188e2fc73755f0" ma:taxonomyFieldName="OwlContentTargetOptionsOne" ma:displayName="Content Target Options One" ma:readOnly="false" ma:fieldId="{02dbb64b-290d-409c-b318-8e2fc73755f0}" ma:taxonomyMulti="true" ma:sspId="5c1f9bdb-a80f-430c-8952-2a26cfa7c922" ma:termSetId="bb8aa7c7-d672-4ae8-b74b-c1ec8a674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c6f500c1341d69c02eb464ae13ac0" ma:index="29" nillable="true" ma:taxonomy="true" ma:internalName="hfac6f500c1341d69c02eb464ae13ac0" ma:taxonomyFieldName="OwlContentTargetOptionsTwo" ma:displayName="Content Target Options Two" ma:readOnly="false" ma:fieldId="{1fac6f50-0c13-41d6-9c02-eb464ae13ac0}" ma:taxonomyMulti="true" ma:sspId="5c1f9bdb-a80f-430c-8952-2a26cfa7c922" ma:termSetId="404e31d4-27b3-478d-a76c-787546812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e8a46e463341bba33baf297e439429" ma:index="30" nillable="true" ma:taxonomy="true" ma:internalName="l2e8a46e463341bba33baf297e439429" ma:taxonomyFieldName="OwlContentTargetOptionsThree" ma:displayName="Content Target Options Three" ma:readOnly="false" ma:fieldId="{52e8a46e-4633-41bb-a33b-af297e439429}" ma:taxonomyMulti="true" ma:sspId="5c1f9bdb-a80f-430c-8952-2a26cfa7c922" ma:termSetId="6db78995-0489-4c85-8624-d75cb337b0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7e68178e7f4a8e82477b69c495e9e5" ma:index="31" nillable="true" ma:taxonomy="true" ma:internalName="ie7e68178e7f4a8e82477b69c495e9e5" ma:taxonomyFieldName="OwlContentTargetOptionsFour" ma:displayName="Content Target Options Four" ma:readOnly="false" ma:fieldId="{2e7e6817-8e7f-4a8e-8247-7b69c495e9e5}" ma:taxonomyMulti="true" ma:sspId="5c1f9bdb-a80f-430c-8952-2a26cfa7c922" ma:termSetId="902b0e3c-dade-421f-8393-55cc4f212b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20554bc521447ca8069c3847c9d852" ma:index="32" nillable="true" ma:taxonomy="true" ma:internalName="i920554bc521447ca8069c3847c9d852" ma:taxonomyFieldName="OwlTags" ma:displayName="Tags" ma:readOnly="false" ma:fieldId="{2920554b-c521-447c-a806-9c3847c9d852}" ma:taxonomyMulti="true" ma:sspId="5c1f9bdb-a80f-430c-8952-2a26cfa7c922" ma:termSetId="97fbee8e-6cd5-4414-b6c7-7c728215e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525ba5064f4da4a7d1553709e33b12" ma:index="34" nillable="true" ma:taxonomy="true" ma:internalName="c1525ba5064f4da4a7d1553709e33b12" ma:taxonomyFieldName="Policy_x0020_Subject" ma:displayName="Policy Subject" ma:default="" ma:fieldId="{c1525ba5-064f-4da4-a7d1-553709e33b12}" ma:taxonomyMulti="true" ma:sspId="5c1f9bdb-a80f-430c-8952-2a26cfa7c922" ma:termSetId="4c06207e-3c4a-4099-9695-9506c0260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80f3-f86d-4c55-ac0d-84a81eafd6a2" elementFormDefault="qualified">
    <xsd:import namespace="http://schemas.microsoft.com/office/2006/documentManagement/types"/>
    <xsd:import namespace="http://schemas.microsoft.com/office/infopath/2007/PartnerControls"/>
    <xsd:element name="b6b65ea87a034f338b42d02fed46782b" ma:index="18" nillable="true" ma:taxonomy="true" ma:internalName="b6b65ea87a034f338b42d02fed46782b" ma:taxonomyFieldName="Approval_x0020_Authority" ma:displayName="Approval Authority" ma:readOnly="false" ma:fieldId="{b6b65ea8-7a03-4f33-8b42-d02fed46782b}" ma:sspId="5c1f9bdb-a80f-430c-8952-2a26cfa7c922" ma:termSetId="938df53b-1012-4bfc-9955-50e86bce2d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7e68178e7f4a8e82477b69c495e9e5 xmlns="3ed555b7-05b0-4e27-8e7d-4e6b48fd47a4">
      <Terms xmlns="http://schemas.microsoft.com/office/infopath/2007/PartnerControls"/>
    </ie7e68178e7f4a8e82477b69c495e9e5>
    <TaxCatchAll xmlns="3ed555b7-05b0-4e27-8e7d-4e6b48fd47a4">
      <Value>58</Value>
      <Value>121</Value>
    </TaxCatchAll>
    <TaxCatchAllLabel xmlns="3ed555b7-05b0-4e27-8e7d-4e6b48fd47a4"/>
    <b6b65ea87a034f338b42d02fed46782b xmlns="be8380f3-f86d-4c55-ac0d-84a81eafd6a2">
      <Terms xmlns="http://schemas.microsoft.com/office/infopath/2007/PartnerControls"/>
    </b6b65ea87a034f338b42d02fed46782b>
    <d09ba1cd9089431987795cbce75e80ea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1a23f95a-fd75-4410-97e8-0d1688cb1d7c</TermId>
        </TermInfo>
      </Terms>
    </d09ba1cd9089431987795cbce75e80ea>
    <a52b0960dff24c4380ab9f2e06a4be0f xmlns="3ed555b7-05b0-4e27-8e7d-4e6b48fd47a4">
      <Terms xmlns="http://schemas.microsoft.com/office/infopath/2007/PartnerControls"/>
    </a52b0960dff24c4380ab9f2e06a4be0f>
    <hfac6f500c1341d69c02eb464ae13ac0 xmlns="3ed555b7-05b0-4e27-8e7d-4e6b48fd47a4">
      <Terms xmlns="http://schemas.microsoft.com/office/infopath/2007/PartnerControls"/>
    </hfac6f500c1341d69c02eb464ae13ac0>
    <e3c82b6302f940778a5098baf014ffbb xmlns="3ed555b7-05b0-4e27-8e7d-4e6b48fd47a4">
      <Terms xmlns="http://schemas.microsoft.com/office/infopath/2007/PartnerControls"/>
    </e3c82b6302f940778a5098baf014ffbb>
    <i920554bc521447ca8069c3847c9d852 xmlns="3ed555b7-05b0-4e27-8e7d-4e6b48fd47a4">
      <Terms xmlns="http://schemas.microsoft.com/office/infopath/2007/PartnerControls"/>
    </i920554bc521447ca8069c3847c9d852>
    <g2dbb64b290d409cb3188e2fc73755f0 xmlns="3ed555b7-05b0-4e27-8e7d-4e6b48fd47a4">
      <Terms xmlns="http://schemas.microsoft.com/office/infopath/2007/PartnerControls"/>
    </g2dbb64b290d409cb3188e2fc73755f0>
    <OwlDocPortalDescription xmlns="3ed555b7-05b0-4e27-8e7d-4e6b48fd47a4" xsi:nil="true"/>
    <a5167454593547bfbb3b9f85fe52fcee xmlns="3ed555b7-05b0-4e27-8e7d-4e6b48fd47a4">
      <Terms xmlns="http://schemas.microsoft.com/office/infopath/2007/PartnerControls"/>
    </a5167454593547bfbb3b9f85fe52fcee>
    <pa523230cbe0463bb7cc286808fddca9 xmlns="3ed555b7-05b0-4e27-8e7d-4e6b48fd47a4">
      <Terms xmlns="http://schemas.microsoft.com/office/infopath/2007/PartnerControls"/>
    </pa523230cbe0463bb7cc286808fddca9>
    <l2e8a46e463341bba33baf297e439429 xmlns="3ed555b7-05b0-4e27-8e7d-4e6b48fd47a4">
      <Terms xmlns="http://schemas.microsoft.com/office/infopath/2007/PartnerControls"/>
    </l2e8a46e463341bba33baf297e439429>
    <c1525ba5064f4da4a7d1553709e33b12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 and Operations</TermName>
          <TermId xmlns="http://schemas.microsoft.com/office/infopath/2007/PartnerControls">344d08fc-fafa-413a-b944-c1eafbf9c7c6</TermId>
        </TermInfo>
      </Terms>
    </c1525ba5064f4da4a7d1553709e33b1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92D8A-9131-4A4A-BCBB-09AD9E4BB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6736C-AA4A-4443-ACC8-C9D3726B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555b7-05b0-4e27-8e7d-4e6b48fd47a4"/>
    <ds:schemaRef ds:uri="be8380f3-f86d-4c55-ac0d-84a81eaf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E1499-AEC5-498C-9AED-A9722B4A824E}">
  <ds:schemaRefs>
    <ds:schemaRef ds:uri="http://schemas.microsoft.com/office/2006/metadata/properties"/>
    <ds:schemaRef ds:uri="http://schemas.microsoft.com/office/infopath/2007/PartnerControls"/>
    <ds:schemaRef ds:uri="3ed555b7-05b0-4e27-8e7d-4e6b48fd47a4"/>
    <ds:schemaRef ds:uri="be8380f3-f86d-4c55-ac0d-84a81eafd6a2"/>
  </ds:schemaRefs>
</ds:datastoreItem>
</file>

<file path=customXml/itemProps4.xml><?xml version="1.0" encoding="utf-8"?>
<ds:datastoreItem xmlns:ds="http://schemas.openxmlformats.org/officeDocument/2006/customXml" ds:itemID="{6A33043D-784B-4540-8C00-9D96E192E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landscape.dotx</Template>
  <TotalTime>6</TotalTime>
  <Pages>15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BNeT Advance Standing Evidence Table</vt:lpstr>
    </vt:vector>
  </TitlesOfParts>
  <Company>CQUniversity Australia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BNeT Advance Standing Evidence Table</dc:title>
  <dc:subject/>
  <dc:creator>Alessia</dc:creator>
  <cp:keywords/>
  <dc:description/>
  <cp:lastModifiedBy>Alessia  Calabrese</cp:lastModifiedBy>
  <cp:revision>5</cp:revision>
  <dcterms:created xsi:type="dcterms:W3CDTF">2020-04-29T05:28:00Z</dcterms:created>
  <dcterms:modified xsi:type="dcterms:W3CDTF">2022-05-24T02:23:00Z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0x0101006A7CE322BE856F469FDFC591EE9FDF0A01009C95EE8D0DE83B41B0717296D71D4308</vt:lpwstr>
  </property>
  <property fmtid="{D5CDD505-2E9C-101B-9397-08002B2CF9AE}" pid="3" name="OwlDocPortalCategory">
    <vt:lpwstr>58;#Template|1a23f95a-fd75-4410-97e8-0d1688cb1d7c</vt:lpwstr>
  </property>
  <property fmtid="{D5CDD505-2E9C-101B-9397-08002B2CF9AE}" pid="4" name="OwlContentTargetOptionsFour">
    <vt:lpwstr/>
  </property>
  <property fmtid="{D5CDD505-2E9C-101B-9397-08002B2CF9AE}" pid="5" name="Approval Authority">
    <vt:lpwstr/>
  </property>
  <property fmtid="{D5CDD505-2E9C-101B-9397-08002B2CF9AE}" pid="6" name="OwlTags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Campus">
    <vt:lpwstr/>
  </property>
  <property fmtid="{D5CDD505-2E9C-101B-9397-08002B2CF9AE}" pid="10" name="OwlDocPortalProcess">
    <vt:lpwstr/>
  </property>
  <property fmtid="{D5CDD505-2E9C-101B-9397-08002B2CF9AE}" pid="11" name="OwlDocPortalAudience">
    <vt:lpwstr/>
  </property>
  <property fmtid="{D5CDD505-2E9C-101B-9397-08002B2CF9AE}" pid="12" name="OwlDocPortalDepartment">
    <vt:lpwstr/>
  </property>
  <property fmtid="{D5CDD505-2E9C-101B-9397-08002B2CF9AE}" pid="13" name="OwlContentTargetOptionsOne">
    <vt:lpwstr/>
  </property>
  <property fmtid="{D5CDD505-2E9C-101B-9397-08002B2CF9AE}" pid="14" name="Policy Subject">
    <vt:lpwstr>121;#Administration and Operations|344d08fc-fafa-413a-b944-c1eafbf9c7c6</vt:lpwstr>
  </property>
</Properties>
</file>